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徵才機關：臺北市立建成國民中學</w:t>
      </w:r>
    </w:p>
    <w:p w:rsidR="008A7D1A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人員區分：一般人員</w:t>
      </w:r>
    </w:p>
    <w:p w:rsidR="00212FDE" w:rsidRPr="00697986" w:rsidRDefault="00212FDE" w:rsidP="008A7D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職稱:</w:t>
      </w:r>
      <w:r w:rsidRPr="00212FDE">
        <w:rPr>
          <w:rFonts w:ascii="標楷體" w:eastAsia="標楷體" w:hAnsi="標楷體" w:hint="eastAsia"/>
          <w:color w:val="FF0000"/>
        </w:rPr>
        <w:t>助理員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官職等：委任第四職等至委任第五職等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職系：綜合行政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名額：1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性別：不拘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工作地點：臺北市</w:t>
      </w:r>
    </w:p>
    <w:p w:rsidR="008A7D1A" w:rsidRPr="00212FDE" w:rsidRDefault="008A7D1A" w:rsidP="008A7D1A">
      <w:pPr>
        <w:rPr>
          <w:rFonts w:ascii="標楷體" w:eastAsia="標楷體" w:hAnsi="標楷體"/>
          <w:color w:val="FF0000"/>
        </w:rPr>
      </w:pPr>
      <w:r w:rsidRPr="00697986">
        <w:rPr>
          <w:rFonts w:ascii="標楷體" w:eastAsia="標楷體" w:hAnsi="標楷體" w:hint="eastAsia"/>
        </w:rPr>
        <w:t>有效期間：</w:t>
      </w:r>
      <w:r w:rsidR="006D6B91" w:rsidRPr="00212FDE">
        <w:rPr>
          <w:rFonts w:ascii="標楷體" w:eastAsia="標楷體" w:hAnsi="標楷體" w:hint="eastAsia"/>
          <w:color w:val="FF0000"/>
        </w:rPr>
        <w:t>1</w:t>
      </w:r>
      <w:r w:rsidR="007B7BD6" w:rsidRPr="00212FDE">
        <w:rPr>
          <w:rFonts w:ascii="標楷體" w:eastAsia="標楷體" w:hAnsi="標楷體" w:hint="eastAsia"/>
          <w:color w:val="FF0000"/>
        </w:rPr>
        <w:t>1</w:t>
      </w:r>
      <w:r w:rsidR="00212FDE" w:rsidRPr="00212FDE">
        <w:rPr>
          <w:rFonts w:ascii="標楷體" w:eastAsia="標楷體" w:hAnsi="標楷體" w:hint="eastAsia"/>
          <w:color w:val="FF0000"/>
        </w:rPr>
        <w:t>4</w:t>
      </w:r>
      <w:r w:rsidR="006D6B91" w:rsidRPr="00212FDE">
        <w:rPr>
          <w:rFonts w:ascii="標楷體" w:eastAsia="標楷體" w:hAnsi="標楷體" w:hint="eastAsia"/>
          <w:color w:val="FF0000"/>
        </w:rPr>
        <w:t>.</w:t>
      </w:r>
      <w:r w:rsidR="002D5747">
        <w:rPr>
          <w:rFonts w:ascii="標楷體" w:eastAsia="標楷體" w:hAnsi="標楷體" w:hint="eastAsia"/>
          <w:color w:val="FF0000"/>
        </w:rPr>
        <w:t>2</w:t>
      </w:r>
      <w:r w:rsidR="006D6B91" w:rsidRPr="00212FDE">
        <w:rPr>
          <w:rFonts w:ascii="標楷體" w:eastAsia="標楷體" w:hAnsi="標楷體" w:hint="eastAsia"/>
          <w:color w:val="FF0000"/>
        </w:rPr>
        <w:t>.</w:t>
      </w:r>
      <w:r w:rsidR="00553794">
        <w:rPr>
          <w:rFonts w:ascii="標楷體" w:eastAsia="標楷體" w:hAnsi="標楷體" w:hint="eastAsia"/>
          <w:color w:val="FF0000"/>
        </w:rPr>
        <w:t>2</w:t>
      </w:r>
      <w:r w:rsidR="009B69D5">
        <w:rPr>
          <w:rFonts w:ascii="標楷體" w:eastAsia="標楷體" w:hAnsi="標楷體" w:hint="eastAsia"/>
          <w:color w:val="FF0000"/>
        </w:rPr>
        <w:t>7</w:t>
      </w:r>
      <w:r w:rsidR="001D0FA8" w:rsidRPr="00212FDE">
        <w:rPr>
          <w:rFonts w:ascii="標楷體" w:eastAsia="標楷體" w:hAnsi="標楷體" w:hint="eastAsia"/>
          <w:color w:val="FF0000"/>
        </w:rPr>
        <w:t xml:space="preserve"> </w:t>
      </w:r>
      <w:r w:rsidR="006D6B91" w:rsidRPr="00212FDE">
        <w:rPr>
          <w:rFonts w:ascii="標楷體" w:eastAsia="標楷體" w:hAnsi="標楷體" w:hint="eastAsia"/>
          <w:color w:val="FF0000"/>
        </w:rPr>
        <w:t>-1</w:t>
      </w:r>
      <w:r w:rsidR="007B7BD6" w:rsidRPr="00212FDE">
        <w:rPr>
          <w:rFonts w:ascii="標楷體" w:eastAsia="標楷體" w:hAnsi="標楷體" w:hint="eastAsia"/>
          <w:color w:val="FF0000"/>
        </w:rPr>
        <w:t>1</w:t>
      </w:r>
      <w:r w:rsidR="00212FDE" w:rsidRPr="00212FDE">
        <w:rPr>
          <w:rFonts w:ascii="標楷體" w:eastAsia="標楷體" w:hAnsi="標楷體" w:hint="eastAsia"/>
          <w:color w:val="FF0000"/>
        </w:rPr>
        <w:t>4</w:t>
      </w:r>
      <w:r w:rsidR="006D6B91" w:rsidRPr="00212FDE">
        <w:rPr>
          <w:rFonts w:ascii="標楷體" w:eastAsia="標楷體" w:hAnsi="標楷體" w:hint="eastAsia"/>
          <w:color w:val="FF0000"/>
        </w:rPr>
        <w:t>.</w:t>
      </w:r>
      <w:r w:rsidR="00553794">
        <w:rPr>
          <w:rFonts w:ascii="標楷體" w:eastAsia="標楷體" w:hAnsi="標楷體" w:hint="eastAsia"/>
          <w:color w:val="FF0000"/>
        </w:rPr>
        <w:t>3</w:t>
      </w:r>
      <w:r w:rsidR="006D6B91" w:rsidRPr="00212FDE">
        <w:rPr>
          <w:rFonts w:ascii="標楷體" w:eastAsia="標楷體" w:hAnsi="標楷體" w:hint="eastAsia"/>
          <w:color w:val="FF0000"/>
        </w:rPr>
        <w:t>.</w:t>
      </w:r>
      <w:r w:rsidR="009B69D5">
        <w:rPr>
          <w:rFonts w:ascii="標楷體" w:eastAsia="標楷體" w:hAnsi="標楷體" w:hint="eastAsia"/>
          <w:color w:val="FF0000"/>
        </w:rPr>
        <w:t>10</w:t>
      </w:r>
    </w:p>
    <w:p w:rsidR="00895637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資格條件：</w:t>
      </w:r>
    </w:p>
    <w:p w:rsidR="00212FDE" w:rsidRPr="008A224A" w:rsidRDefault="00212FDE" w:rsidP="008A224A">
      <w:pPr>
        <w:rPr>
          <w:rFonts w:ascii="標楷體" w:eastAsia="標楷體" w:hAnsi="標楷體"/>
        </w:rPr>
      </w:pPr>
      <w:r w:rsidRPr="008A224A">
        <w:rPr>
          <w:rFonts w:ascii="標楷體" w:eastAsia="標楷體" w:hAnsi="標楷體" w:hint="eastAsia"/>
        </w:rPr>
        <w:t>1.歡迎具身心障礙手冊人員報名。</w:t>
      </w:r>
    </w:p>
    <w:p w:rsidR="008A7D1A" w:rsidRPr="00697986" w:rsidRDefault="00212FDE" w:rsidP="008A7D1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895637" w:rsidRPr="00697986">
        <w:rPr>
          <w:rFonts w:ascii="標楷體" w:eastAsia="標楷體" w:hAnsi="標楷體" w:hint="eastAsia"/>
        </w:rPr>
        <w:t>.</w:t>
      </w:r>
      <w:r w:rsidR="00895637" w:rsidRPr="00697986">
        <w:rPr>
          <w:rFonts w:ascii="標楷體" w:eastAsia="標楷體" w:hAnsi="標楷體"/>
        </w:rPr>
        <w:t>未具雙重國籍或多國國籍之中華民國國民</w:t>
      </w:r>
      <w:r w:rsidR="00895637" w:rsidRPr="00697986">
        <w:rPr>
          <w:rFonts w:ascii="標楷體" w:eastAsia="標楷體" w:hAnsi="標楷體" w:hint="eastAsia"/>
        </w:rPr>
        <w:t>。</w:t>
      </w:r>
      <w:r w:rsidR="007A46C9">
        <w:rPr>
          <w:rFonts w:ascii="標楷體" w:eastAsia="標楷體" w:hAnsi="標楷體" w:hint="eastAsia"/>
        </w:rPr>
        <w:t>國內外大學以上畢業，</w:t>
      </w:r>
      <w:r w:rsidR="000415B8" w:rsidRPr="00697986">
        <w:rPr>
          <w:rFonts w:ascii="標楷體" w:eastAsia="標楷體" w:hAnsi="標楷體" w:hint="eastAsia"/>
        </w:rPr>
        <w:t>熟悉電腦操作及文書處理、具圖書資訊學經歷尤佳。</w:t>
      </w:r>
    </w:p>
    <w:p w:rsidR="008A224A" w:rsidRPr="008A224A" w:rsidRDefault="00212FDE" w:rsidP="008A224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DB4C9A" w:rsidRPr="00697986">
        <w:rPr>
          <w:rFonts w:ascii="標楷體" w:eastAsia="標楷體" w:hAnsi="標楷體" w:hint="eastAsia"/>
        </w:rPr>
        <w:t>.</w:t>
      </w:r>
      <w:r w:rsidR="008A7D1A" w:rsidRPr="00697986">
        <w:rPr>
          <w:rFonts w:ascii="標楷體" w:eastAsia="標楷體" w:hAnsi="標楷體" w:hint="eastAsia"/>
        </w:rPr>
        <w:t>現職經銓敘審定合格實授委任第</w:t>
      </w:r>
      <w:r w:rsidR="00553794">
        <w:rPr>
          <w:rFonts w:ascii="標楷體" w:eastAsia="標楷體" w:hAnsi="標楷體" w:hint="eastAsia"/>
        </w:rPr>
        <w:t>3</w:t>
      </w:r>
      <w:r w:rsidR="008A7D1A" w:rsidRPr="00697986">
        <w:rPr>
          <w:rFonts w:ascii="標楷體" w:eastAsia="標楷體" w:hAnsi="標楷體" w:hint="eastAsia"/>
        </w:rPr>
        <w:t>職等以上並具綜合行政職系任用資格者</w:t>
      </w:r>
      <w:r w:rsidR="008A224A" w:rsidRPr="008A224A">
        <w:rPr>
          <w:rFonts w:ascii="標楷體" w:eastAsia="標楷體" w:hAnsi="標楷體" w:hint="eastAsia"/>
        </w:rPr>
        <w:t>，且無考試限制調任之情事（於報名截止日前未在限制轉調期限者始受理報名）。</w:t>
      </w:r>
    </w:p>
    <w:p w:rsidR="000415B8" w:rsidRPr="008A224A" w:rsidRDefault="00212FDE" w:rsidP="000415B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DB4C9A" w:rsidRPr="00697986">
        <w:rPr>
          <w:rFonts w:ascii="標楷體" w:eastAsia="標楷體" w:hAnsi="標楷體" w:hint="eastAsia"/>
        </w:rPr>
        <w:t>.</w:t>
      </w:r>
      <w:r w:rsidR="000415B8" w:rsidRPr="008A224A">
        <w:rPr>
          <w:rFonts w:ascii="標楷體" w:eastAsia="標楷體" w:hAnsi="標楷體"/>
        </w:rPr>
        <w:t>無公務人員任用法第26、28條、公務人員陞遷法第12條、臺灣地區與大陸地區人民關係條例第21條各款規定、特考特用限制及性侵害、性騷擾及妨礙性自主等犯罪紀錄，且無尚在調查階段或已遭提起公訴之情事者。</w:t>
      </w:r>
    </w:p>
    <w:p w:rsidR="000415B8" w:rsidRDefault="00212FDE" w:rsidP="008A224A">
      <w:pPr>
        <w:rPr>
          <w:rFonts w:ascii="標楷體" w:eastAsia="標楷體" w:hAnsi="標楷體" w:cs="Calibri Light"/>
          <w:kern w:val="3"/>
          <w:szCs w:val="24"/>
        </w:rPr>
      </w:pPr>
      <w:r w:rsidRPr="008A224A">
        <w:rPr>
          <w:rFonts w:ascii="標楷體" w:eastAsia="標楷體" w:hAnsi="標楷體" w:hint="eastAsia"/>
        </w:rPr>
        <w:t>5</w:t>
      </w:r>
      <w:r w:rsidR="000415B8" w:rsidRPr="008A224A">
        <w:rPr>
          <w:rFonts w:ascii="標楷體" w:eastAsia="標楷體" w:hAnsi="標楷體" w:hint="eastAsia"/>
        </w:rPr>
        <w:t>.</w:t>
      </w:r>
      <w:r w:rsidR="000415B8" w:rsidRPr="008A224A">
        <w:rPr>
          <w:rFonts w:ascii="標楷體" w:eastAsia="標楷體" w:hAnsi="標楷體"/>
        </w:rPr>
        <w:t>具工作熱忱，注重行政倫理、無不良嗜好，未曾受懲戒處分或行政處分，並</w:t>
      </w:r>
      <w:r w:rsidR="000415B8" w:rsidRPr="000415B8">
        <w:rPr>
          <w:rFonts w:ascii="標楷體" w:eastAsia="標楷體" w:hAnsi="標楷體" w:cs="Calibri Light"/>
          <w:kern w:val="3"/>
          <w:szCs w:val="24"/>
        </w:rPr>
        <w:t>能配合學校職務調整者。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工作項目：</w:t>
      </w:r>
    </w:p>
    <w:p w:rsidR="008A7D1A" w:rsidRPr="00697986" w:rsidRDefault="008A7D1A" w:rsidP="00097285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辦理</w:t>
      </w:r>
      <w:r w:rsidR="00DB4C9A" w:rsidRPr="00697986">
        <w:rPr>
          <w:rFonts w:ascii="標楷體" w:eastAsia="標楷體" w:hAnsi="標楷體" w:hint="eastAsia"/>
        </w:rPr>
        <w:t>圖書館管理</w:t>
      </w:r>
      <w:r w:rsidRPr="00697986">
        <w:rPr>
          <w:rFonts w:ascii="標楷體" w:eastAsia="標楷體" w:hAnsi="標楷體" w:hint="eastAsia"/>
        </w:rPr>
        <w:t>業務。</w:t>
      </w:r>
    </w:p>
    <w:p w:rsidR="00097285" w:rsidRPr="00697986" w:rsidRDefault="00097285" w:rsidP="008A7D1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支援協助設備資訊業務。</w:t>
      </w:r>
    </w:p>
    <w:p w:rsidR="008A7D1A" w:rsidRPr="00697986" w:rsidRDefault="008A7D1A" w:rsidP="008A7D1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其他臨時交辦事項。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工作地址：</w:t>
      </w:r>
      <w:r w:rsidR="00DB4C9A" w:rsidRPr="00697986">
        <w:rPr>
          <w:rFonts w:ascii="標楷體" w:eastAsia="標楷體" w:hAnsi="標楷體" w:hint="eastAsia"/>
        </w:rPr>
        <w:t>臺北市長安西路37之1號</w:t>
      </w:r>
      <w:r w:rsidR="00212FDE">
        <w:rPr>
          <w:rFonts w:ascii="標楷體" w:eastAsia="標楷體" w:hAnsi="標楷體" w:hint="eastAsia"/>
        </w:rPr>
        <w:t>(近捷運中山站)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聯絡E-Mail：</w:t>
      </w:r>
      <w:r w:rsidR="00DB4C9A" w:rsidRPr="00697986">
        <w:rPr>
          <w:rFonts w:ascii="標楷體" w:eastAsia="標楷體" w:hAnsi="標楷體" w:hint="eastAsia"/>
        </w:rPr>
        <w:t>62200x</w:t>
      </w:r>
      <w:r w:rsidR="00DB4C9A" w:rsidRPr="00697986">
        <w:rPr>
          <w:rFonts w:ascii="標楷體" w:eastAsia="標楷體" w:hAnsi="標楷體"/>
        </w:rPr>
        <w:t>@tp.edu.tw</w:t>
      </w:r>
    </w:p>
    <w:p w:rsidR="008A7D1A" w:rsidRPr="00697986" w:rsidRDefault="008A7D1A" w:rsidP="008A7D1A">
      <w:pPr>
        <w:rPr>
          <w:rFonts w:ascii="標楷體" w:eastAsia="標楷體" w:hAnsi="標楷體"/>
        </w:rPr>
      </w:pPr>
      <w:r w:rsidRPr="00697986">
        <w:rPr>
          <w:rFonts w:ascii="標楷體" w:eastAsia="標楷體" w:hAnsi="標楷體" w:hint="eastAsia"/>
        </w:rPr>
        <w:t>聯絡方式(含檢具文件)：</w:t>
      </w:r>
      <w:r w:rsidR="00F7695F" w:rsidRPr="00697986">
        <w:rPr>
          <w:rFonts w:ascii="標楷體" w:eastAsia="標楷體" w:hAnsi="標楷體" w:hint="eastAsia"/>
        </w:rPr>
        <w:t>請檢具相關資料，於報名截止日前完成報名，</w:t>
      </w:r>
      <w:r w:rsidR="00DB4C9A" w:rsidRPr="00697986">
        <w:rPr>
          <w:rFonts w:ascii="標楷體" w:eastAsia="標楷體" w:hAnsi="標楷體" w:hint="eastAsia"/>
        </w:rPr>
        <w:t>資料不齊者視同資格不符</w:t>
      </w:r>
      <w:r w:rsidR="00F7695F" w:rsidRPr="00697986">
        <w:rPr>
          <w:rFonts w:ascii="標楷體" w:eastAsia="標楷體" w:hAnsi="標楷體" w:hint="eastAsia"/>
        </w:rPr>
        <w:t>。</w:t>
      </w:r>
    </w:p>
    <w:p w:rsidR="008378E1" w:rsidRPr="008378E1" w:rsidRDefault="008378E1" w:rsidP="008378E1">
      <w:pPr>
        <w:snapToGrid w:val="0"/>
        <w:spacing w:line="400" w:lineRule="exact"/>
        <w:ind w:left="425" w:right="-57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0415B8" w:rsidRPr="008378E1">
        <w:rPr>
          <w:rFonts w:ascii="標楷體" w:eastAsia="標楷體" w:hAnsi="標楷體"/>
        </w:rPr>
        <w:t>本職缺應徵作業採線上報名方式辦理(恕不受理紙本郵寄應徵)，請於公告截止日</w:t>
      </w:r>
      <w:r w:rsidR="000415B8" w:rsidRPr="008378E1">
        <w:rPr>
          <w:rFonts w:ascii="標楷體" w:eastAsia="標楷體" w:hAnsi="標楷體"/>
          <w:color w:val="FF0000"/>
        </w:rPr>
        <w:t>(11</w:t>
      </w:r>
      <w:r w:rsidR="00212FDE" w:rsidRPr="008378E1">
        <w:rPr>
          <w:rFonts w:ascii="標楷體" w:eastAsia="標楷體" w:hAnsi="標楷體" w:hint="eastAsia"/>
          <w:color w:val="FF0000"/>
        </w:rPr>
        <w:t>4</w:t>
      </w:r>
      <w:r w:rsidR="000415B8" w:rsidRPr="008378E1">
        <w:rPr>
          <w:rFonts w:ascii="標楷體" w:eastAsia="標楷體" w:hAnsi="標楷體"/>
          <w:color w:val="FF0000"/>
        </w:rPr>
        <w:t>年</w:t>
      </w:r>
      <w:r w:rsidR="00553794">
        <w:rPr>
          <w:rFonts w:ascii="標楷體" w:eastAsia="標楷體" w:hAnsi="標楷體" w:hint="eastAsia"/>
          <w:color w:val="FF0000"/>
        </w:rPr>
        <w:t>3</w:t>
      </w:r>
      <w:r w:rsidR="000415B8" w:rsidRPr="008378E1">
        <w:rPr>
          <w:rFonts w:ascii="標楷體" w:eastAsia="標楷體" w:hAnsi="標楷體"/>
          <w:color w:val="FF0000"/>
        </w:rPr>
        <w:t>月</w:t>
      </w:r>
      <w:r w:rsidR="009B69D5">
        <w:rPr>
          <w:rFonts w:ascii="標楷體" w:eastAsia="標楷體" w:hAnsi="標楷體" w:hint="eastAsia"/>
          <w:color w:val="FF0000"/>
        </w:rPr>
        <w:t>10</w:t>
      </w:r>
      <w:r w:rsidR="000415B8" w:rsidRPr="008378E1">
        <w:rPr>
          <w:rFonts w:ascii="標楷體" w:eastAsia="標楷體" w:hAnsi="標楷體"/>
          <w:color w:val="FF0000"/>
        </w:rPr>
        <w:t>日)</w:t>
      </w:r>
      <w:r w:rsidR="000415B8" w:rsidRPr="008378E1">
        <w:rPr>
          <w:rFonts w:ascii="標楷體" w:eastAsia="標楷體" w:hAnsi="標楷體"/>
        </w:rPr>
        <w:t>前，至行政院人事行政總處「事求人徵才系統」點選【我要應徵】，連結至職缺應徵系統，確認【我的簡歷】及【我的履歷】（需填寫簡要自述）內容無誤後，點選【應徵職缺】依序進行本職缺應徵及完成同意授權開放履歷調閱，並點選【我的應徵】上傳下列證明文件電子檔（請依序排列合併成1份PDF檔）：1.現職派令。2.最近一筆銓敘部審定函。3.最高學歷證書。4.考試及格證書。5.最近5年考績通知書。6.語言能力檢定證明(無則免附)。</w:t>
      </w:r>
    </w:p>
    <w:p w:rsidR="000415B8" w:rsidRPr="008378E1" w:rsidRDefault="00B336A6" w:rsidP="00553794">
      <w:pPr>
        <w:snapToGrid w:val="0"/>
        <w:spacing w:line="400" w:lineRule="exact"/>
        <w:ind w:left="425" w:right="-57" w:hangingChars="177" w:hanging="425"/>
        <w:rPr>
          <w:rFonts w:ascii="標楷體" w:eastAsia="標楷體" w:hAnsi="標楷體"/>
        </w:rPr>
      </w:pPr>
      <w:r w:rsidRPr="008378E1">
        <w:rPr>
          <w:rFonts w:ascii="標楷體" w:eastAsia="標楷體" w:hAnsi="標楷體" w:hint="eastAsia"/>
        </w:rPr>
        <w:t>二</w:t>
      </w:r>
      <w:r w:rsidR="002C4217" w:rsidRPr="008378E1">
        <w:rPr>
          <w:rFonts w:ascii="標楷體" w:eastAsia="標楷體" w:hAnsi="標楷體" w:hint="eastAsia"/>
        </w:rPr>
        <w:t>、</w:t>
      </w:r>
      <w:r w:rsidR="000415B8" w:rsidRPr="008378E1">
        <w:rPr>
          <w:rFonts w:ascii="標楷體" w:eastAsia="標楷體" w:hAnsi="標楷體"/>
        </w:rPr>
        <w:t>經審查資格條件符合者，</w:t>
      </w:r>
      <w:r w:rsidR="000415B8" w:rsidRPr="008378E1">
        <w:rPr>
          <w:rFonts w:ascii="標楷體" w:eastAsia="標楷體" w:hAnsi="標楷體"/>
          <w:color w:val="FF0000"/>
        </w:rPr>
        <w:t>擇優</w:t>
      </w:r>
      <w:r w:rsidR="00833B88" w:rsidRPr="008378E1">
        <w:rPr>
          <w:rFonts w:ascii="標楷體" w:eastAsia="標楷體" w:hAnsi="標楷體" w:hint="eastAsia"/>
          <w:color w:val="FF0000"/>
        </w:rPr>
        <w:t>於</w:t>
      </w:r>
      <w:r w:rsidR="00553794">
        <w:rPr>
          <w:rFonts w:ascii="標楷體" w:eastAsia="標楷體" w:hAnsi="標楷體" w:hint="eastAsia"/>
          <w:color w:val="FF0000"/>
        </w:rPr>
        <w:t>3</w:t>
      </w:r>
      <w:r w:rsidR="00833B88" w:rsidRPr="008378E1">
        <w:rPr>
          <w:rFonts w:ascii="標楷體" w:eastAsia="標楷體" w:hAnsi="標楷體" w:hint="eastAsia"/>
          <w:color w:val="FF0000"/>
        </w:rPr>
        <w:t>月</w:t>
      </w:r>
      <w:r w:rsidR="00553794">
        <w:rPr>
          <w:rFonts w:ascii="標楷體" w:eastAsia="標楷體" w:hAnsi="標楷體" w:hint="eastAsia"/>
          <w:color w:val="FF0000"/>
        </w:rPr>
        <w:t>1</w:t>
      </w:r>
      <w:r w:rsidR="009B69D5">
        <w:rPr>
          <w:rFonts w:ascii="標楷體" w:eastAsia="標楷體" w:hAnsi="標楷體" w:hint="eastAsia"/>
          <w:color w:val="FF0000"/>
        </w:rPr>
        <w:t>2</w:t>
      </w:r>
      <w:r w:rsidR="00833B88" w:rsidRPr="008378E1">
        <w:rPr>
          <w:rFonts w:ascii="標楷體" w:eastAsia="標楷體" w:hAnsi="標楷體" w:hint="eastAsia"/>
          <w:color w:val="FF0000"/>
        </w:rPr>
        <w:t>日前</w:t>
      </w:r>
      <w:r w:rsidR="000415B8" w:rsidRPr="008378E1">
        <w:rPr>
          <w:rFonts w:ascii="標楷體" w:eastAsia="標楷體" w:hAnsi="標楷體"/>
          <w:color w:val="FF0000"/>
        </w:rPr>
        <w:t>以電話通知甄選面試</w:t>
      </w:r>
      <w:r w:rsidRPr="008378E1">
        <w:rPr>
          <w:rFonts w:ascii="標楷體" w:eastAsia="標楷體" w:hAnsi="標楷體" w:hint="eastAsia"/>
          <w:color w:val="FF0000"/>
        </w:rPr>
        <w:t>(</w:t>
      </w:r>
      <w:r w:rsidRPr="008378E1">
        <w:rPr>
          <w:rFonts w:ascii="標楷體" w:eastAsia="標楷體" w:hAnsi="標楷體" w:cs="Calibri Light"/>
          <w:b/>
          <w:kern w:val="3"/>
          <w:szCs w:val="24"/>
        </w:rPr>
        <w:t>如未提</w:t>
      </w:r>
      <w:r w:rsidRPr="008378E1">
        <w:rPr>
          <w:rFonts w:ascii="標楷體" w:eastAsia="標楷體" w:hAnsi="標楷體" w:cs="Calibri Light"/>
          <w:b/>
          <w:kern w:val="3"/>
          <w:szCs w:val="24"/>
        </w:rPr>
        <w:lastRenderedPageBreak/>
        <w:t>供正確聯絡電話致無法聯繫者，視為放棄參加甄選。</w:t>
      </w:r>
      <w:r w:rsidR="00697986" w:rsidRPr="008378E1">
        <w:rPr>
          <w:rFonts w:ascii="標楷體" w:eastAsia="標楷體" w:hAnsi="標楷體" w:hint="eastAsia"/>
          <w:b/>
        </w:rPr>
        <w:t>不合者恕不退件，亦不另行通知</w:t>
      </w:r>
      <w:r w:rsidR="00697986" w:rsidRPr="008378E1">
        <w:rPr>
          <w:rFonts w:ascii="標楷體" w:eastAsia="標楷體" w:hAnsi="標楷體" w:hint="eastAsia"/>
        </w:rPr>
        <w:t>)</w:t>
      </w:r>
      <w:r w:rsidRPr="008378E1">
        <w:rPr>
          <w:rFonts w:ascii="標楷體" w:eastAsia="標楷體" w:hAnsi="標楷體" w:hint="eastAsia"/>
        </w:rPr>
        <w:t>。</w:t>
      </w:r>
      <w:r w:rsidR="00697986" w:rsidRPr="008378E1">
        <w:rPr>
          <w:rFonts w:ascii="標楷體" w:eastAsia="標楷體" w:hAnsi="標楷體" w:cs="Calibri Light"/>
          <w:kern w:val="3"/>
          <w:szCs w:val="24"/>
        </w:rPr>
        <w:t>參加甄選者請於</w:t>
      </w:r>
      <w:r w:rsidR="00697986" w:rsidRPr="008378E1">
        <w:rPr>
          <w:rFonts w:ascii="標楷體" w:eastAsia="標楷體" w:hAnsi="標楷體" w:cs="Calibri Light" w:hint="eastAsia"/>
          <w:kern w:val="3"/>
          <w:szCs w:val="24"/>
        </w:rPr>
        <w:t>電話通知</w:t>
      </w:r>
      <w:r w:rsidR="00697986" w:rsidRPr="008378E1">
        <w:rPr>
          <w:rFonts w:ascii="標楷體" w:eastAsia="標楷體" w:hAnsi="標楷體" w:cs="Calibri Light"/>
          <w:kern w:val="3"/>
          <w:szCs w:val="24"/>
        </w:rPr>
        <w:t>指</w:t>
      </w:r>
      <w:r w:rsidR="00697986" w:rsidRPr="008378E1">
        <w:rPr>
          <w:rFonts w:ascii="標楷體" w:eastAsia="標楷體" w:hAnsi="標楷體" w:cs="Calibri Light" w:hint="eastAsia"/>
          <w:kern w:val="3"/>
          <w:szCs w:val="24"/>
        </w:rPr>
        <w:t>定</w:t>
      </w:r>
      <w:r w:rsidR="00697986" w:rsidRPr="008378E1">
        <w:rPr>
          <w:rFonts w:ascii="標楷體" w:eastAsia="標楷體" w:hAnsi="標楷體" w:cs="Calibri Light"/>
          <w:kern w:val="3"/>
          <w:szCs w:val="24"/>
        </w:rPr>
        <w:t>日時間至本校人事室報到(攜帶國民身分證或附有照片足資證明身分之證件)，面試順序由人事室依報名順序排定。逾時未到者，取消其參加甄選資格。</w:t>
      </w:r>
      <w:r w:rsidR="00697986" w:rsidRPr="008378E1">
        <w:rPr>
          <w:rFonts w:ascii="標楷體" w:eastAsia="標楷體" w:hAnsi="標楷體" w:hint="eastAsia"/>
        </w:rPr>
        <w:t>甄選</w:t>
      </w:r>
      <w:r w:rsidR="00697986" w:rsidRPr="008378E1">
        <w:rPr>
          <w:rFonts w:ascii="標楷體" w:eastAsia="標楷體" w:hAnsi="標楷體" w:cs="Calibri Light"/>
          <w:kern w:val="3"/>
          <w:szCs w:val="24"/>
        </w:rPr>
        <w:t>以面談方式為之（一般行政專業知能、工作理念、溝通表達能力、服務熱忱及處理問題等議項評定）。</w:t>
      </w:r>
      <w:r w:rsidR="000415B8" w:rsidRPr="008378E1">
        <w:rPr>
          <w:rFonts w:ascii="標楷體" w:eastAsia="標楷體" w:hAnsi="標楷體"/>
        </w:rPr>
        <w:t>並按成績高低順序擇優</w:t>
      </w:r>
      <w:r w:rsidR="00D744EA">
        <w:rPr>
          <w:rFonts w:ascii="標楷體" w:eastAsia="標楷體" w:hAnsi="標楷體" w:hint="eastAsia"/>
        </w:rPr>
        <w:t>通知</w:t>
      </w:r>
      <w:r w:rsidR="000415B8" w:rsidRPr="008378E1">
        <w:rPr>
          <w:rFonts w:ascii="標楷體" w:eastAsia="標楷體" w:hAnsi="標楷體"/>
        </w:rPr>
        <w:t>錄取。</w:t>
      </w:r>
      <w:bookmarkStart w:id="0" w:name="_GoBack"/>
      <w:bookmarkEnd w:id="0"/>
    </w:p>
    <w:p w:rsidR="000415B8" w:rsidRPr="00B336A6" w:rsidRDefault="00DB4C9A" w:rsidP="00B336A6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B336A6">
        <w:rPr>
          <w:rFonts w:ascii="標楷體" w:eastAsia="標楷體" w:hAnsi="標楷體" w:hint="eastAsia"/>
        </w:rPr>
        <w:t>面試成績達80分以上者方得錄取。另視本次甄選成績，擇優錄取正取1名，並視徵才情形增列備取2名，候用期間為3個月。</w:t>
      </w:r>
    </w:p>
    <w:p w:rsidR="00B336A6" w:rsidRPr="00B336A6" w:rsidRDefault="00B336A6" w:rsidP="00650A34">
      <w:pPr>
        <w:pStyle w:val="HTML"/>
        <w:numPr>
          <w:ilvl w:val="0"/>
          <w:numId w:val="3"/>
        </w:numPr>
        <w:snapToGrid w:val="0"/>
        <w:spacing w:line="400" w:lineRule="exact"/>
        <w:rPr>
          <w:rFonts w:ascii="標楷體" w:eastAsia="標楷體" w:hAnsi="標楷體"/>
          <w:sz w:val="24"/>
        </w:rPr>
      </w:pPr>
      <w:bookmarkStart w:id="1" w:name="OLE_LINK11"/>
      <w:r w:rsidRPr="00B336A6">
        <w:rPr>
          <w:rFonts w:ascii="標楷體" w:eastAsia="標楷體" w:hAnsi="標楷體"/>
          <w:sz w:val="24"/>
        </w:rPr>
        <w:t>本簡章</w:t>
      </w:r>
      <w:bookmarkEnd w:id="1"/>
      <w:r w:rsidRPr="00B336A6">
        <w:rPr>
          <w:rFonts w:ascii="標楷體" w:eastAsia="標楷體" w:hAnsi="標楷體"/>
          <w:sz w:val="24"/>
        </w:rPr>
        <w:t>如有未盡事宜，依相關規定辦理，或由本校隨時公告補充。繳交之各項證件，如有虛偽、不實等事情者，取消甄選資格；如經錄取，取消錄取資格，並負行政、民事或刑事等相關責任暨放棄先訴抗辯權。報名之各項證件，不得以切結方式要求事後補送證明文件；檢附資料不齊全、資格不符者，恕不受理。</w:t>
      </w:r>
    </w:p>
    <w:p w:rsidR="000415B8" w:rsidRPr="00697986" w:rsidRDefault="000415B8" w:rsidP="00833B88">
      <w:pPr>
        <w:pStyle w:val="HTML"/>
        <w:numPr>
          <w:ilvl w:val="0"/>
          <w:numId w:val="3"/>
        </w:numPr>
        <w:snapToGrid w:val="0"/>
        <w:spacing w:line="400" w:lineRule="exact"/>
        <w:rPr>
          <w:rFonts w:ascii="標楷體" w:eastAsia="標楷體" w:hAnsi="標楷體"/>
          <w:sz w:val="24"/>
        </w:rPr>
      </w:pPr>
      <w:r w:rsidRPr="00697986">
        <w:rPr>
          <w:rFonts w:ascii="標楷體" w:eastAsia="標楷體" w:hAnsi="標楷體"/>
          <w:sz w:val="24"/>
        </w:rPr>
        <w:t>本校將依性侵害犯罪加害人登記報到及查閱辦法規定，針對本次參與甄選人員之資料進行查閱，以避免性侵害犯罪加害人進入校園，錄取人員經查有性侵害犯罪加害人登記資料者，取消其錄取資格，本校對所查閱之資料予以保密。</w:t>
      </w:r>
    </w:p>
    <w:p w:rsidR="000415B8" w:rsidRPr="00697986" w:rsidRDefault="000415B8" w:rsidP="00833B88">
      <w:pPr>
        <w:pStyle w:val="HTML"/>
        <w:numPr>
          <w:ilvl w:val="0"/>
          <w:numId w:val="3"/>
        </w:numPr>
        <w:snapToGrid w:val="0"/>
        <w:spacing w:line="400" w:lineRule="exact"/>
        <w:rPr>
          <w:rFonts w:ascii="標楷體" w:eastAsia="標楷體" w:hAnsi="標楷體"/>
          <w:sz w:val="24"/>
        </w:rPr>
      </w:pPr>
      <w:r w:rsidRPr="00697986">
        <w:rPr>
          <w:rFonts w:ascii="標楷體" w:eastAsia="標楷體" w:hAnsi="標楷體"/>
          <w:sz w:val="24"/>
        </w:rPr>
        <w:t>同意提供本校及主管教育行政機關辦理蒐集、處理及利用個人資料，並同意提供法務部、警政機關及各級主管教育行政機關相關資訊，僅針對本次職務甄選之目的進行蒐集、處理及利用，不做其他用途。</w:t>
      </w:r>
    </w:p>
    <w:p w:rsidR="005E2961" w:rsidRPr="00697986" w:rsidRDefault="005E2961" w:rsidP="008A7D1A">
      <w:pPr>
        <w:rPr>
          <w:rFonts w:ascii="標楷體" w:eastAsia="標楷體" w:hAnsi="標楷體"/>
        </w:rPr>
      </w:pPr>
    </w:p>
    <w:sectPr w:rsidR="005E2961" w:rsidRPr="006979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0CA" w:rsidRDefault="00A320CA" w:rsidP="003232CF">
      <w:r>
        <w:separator/>
      </w:r>
    </w:p>
  </w:endnote>
  <w:endnote w:type="continuationSeparator" w:id="0">
    <w:p w:rsidR="00A320CA" w:rsidRDefault="00A320CA" w:rsidP="0032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楷書體W5"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0CA" w:rsidRDefault="00A320CA" w:rsidP="003232CF">
      <w:r>
        <w:separator/>
      </w:r>
    </w:p>
  </w:footnote>
  <w:footnote w:type="continuationSeparator" w:id="0">
    <w:p w:rsidR="00A320CA" w:rsidRDefault="00A320CA" w:rsidP="00323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F075E"/>
    <w:multiLevelType w:val="hybridMultilevel"/>
    <w:tmpl w:val="51128160"/>
    <w:lvl w:ilvl="0" w:tplc="BE926CDC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B96082"/>
    <w:multiLevelType w:val="hybridMultilevel"/>
    <w:tmpl w:val="0FBCFAB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380721"/>
    <w:multiLevelType w:val="hybridMultilevel"/>
    <w:tmpl w:val="EFA658CC"/>
    <w:lvl w:ilvl="0" w:tplc="CF081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1A"/>
    <w:rsid w:val="000415B8"/>
    <w:rsid w:val="00097285"/>
    <w:rsid w:val="00111E7D"/>
    <w:rsid w:val="00196E82"/>
    <w:rsid w:val="001D0FA8"/>
    <w:rsid w:val="001F455B"/>
    <w:rsid w:val="00212FDE"/>
    <w:rsid w:val="002A6348"/>
    <w:rsid w:val="002C3DC5"/>
    <w:rsid w:val="002C4217"/>
    <w:rsid w:val="002D5747"/>
    <w:rsid w:val="002E1D1A"/>
    <w:rsid w:val="003232CF"/>
    <w:rsid w:val="00394124"/>
    <w:rsid w:val="00553794"/>
    <w:rsid w:val="005E2961"/>
    <w:rsid w:val="006434A5"/>
    <w:rsid w:val="00697986"/>
    <w:rsid w:val="006D6B91"/>
    <w:rsid w:val="006E4B96"/>
    <w:rsid w:val="007A46C9"/>
    <w:rsid w:val="007B7BD6"/>
    <w:rsid w:val="00833B88"/>
    <w:rsid w:val="008378E1"/>
    <w:rsid w:val="008604AC"/>
    <w:rsid w:val="00895637"/>
    <w:rsid w:val="008A224A"/>
    <w:rsid w:val="008A7D1A"/>
    <w:rsid w:val="009B69D5"/>
    <w:rsid w:val="00A320CA"/>
    <w:rsid w:val="00B336A6"/>
    <w:rsid w:val="00C51B4A"/>
    <w:rsid w:val="00C7258D"/>
    <w:rsid w:val="00D744EA"/>
    <w:rsid w:val="00DA0C1E"/>
    <w:rsid w:val="00DB4C9A"/>
    <w:rsid w:val="00F7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E704A"/>
  <w15:chartTrackingRefBased/>
  <w15:docId w15:val="{470E493B-85DC-4705-A87D-D049A6EA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C9A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F769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769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32C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32CF"/>
    <w:rPr>
      <w:sz w:val="20"/>
      <w:szCs w:val="20"/>
    </w:rPr>
  </w:style>
  <w:style w:type="paragraph" w:styleId="HTML">
    <w:name w:val="HTML Preformatted"/>
    <w:basedOn w:val="a"/>
    <w:link w:val="HTML0"/>
    <w:rsid w:val="000415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華康楷書體W5" w:eastAsia="華康楷書體W5" w:hAnsi="華康楷書體W5" w:cs="Calibri Light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0415B8"/>
    <w:rPr>
      <w:rFonts w:ascii="華康楷書體W5" w:eastAsia="華康楷書體W5" w:hAnsi="華康楷書體W5" w:cs="Calibri Light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9219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3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7024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5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1669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307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1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07312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3650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7005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8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997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340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9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6773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5500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64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2058">
              <w:marLeft w:val="75"/>
              <w:marRight w:val="12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3</cp:revision>
  <cp:lastPrinted>2020-02-26T04:21:00Z</cp:lastPrinted>
  <dcterms:created xsi:type="dcterms:W3CDTF">2025-02-27T01:35:00Z</dcterms:created>
  <dcterms:modified xsi:type="dcterms:W3CDTF">2025-02-27T01:37:00Z</dcterms:modified>
</cp:coreProperties>
</file>