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BA" w:rsidRDefault="00C411BA" w:rsidP="00C411BA">
      <w:pPr>
        <w:spacing w:line="0" w:lineRule="atLeast"/>
        <w:rPr>
          <w:rFonts w:eastAsia="標楷體"/>
          <w:sz w:val="21"/>
          <w:szCs w:val="21"/>
        </w:rPr>
      </w:pPr>
      <w:r w:rsidRPr="00651B3A">
        <w:rPr>
          <w:rFonts w:eastAsia="標楷體" w:hint="eastAsia"/>
          <w:sz w:val="21"/>
          <w:szCs w:val="21"/>
        </w:rPr>
        <w:t>(</w:t>
      </w:r>
      <w:r w:rsidRPr="00651B3A">
        <w:rPr>
          <w:rFonts w:eastAsia="標楷體" w:hint="eastAsia"/>
          <w:sz w:val="21"/>
          <w:szCs w:val="21"/>
        </w:rPr>
        <w:t>附件</w:t>
      </w:r>
      <w:r>
        <w:rPr>
          <w:rFonts w:eastAsia="標楷體" w:hint="eastAsia"/>
          <w:sz w:val="21"/>
          <w:szCs w:val="21"/>
        </w:rPr>
        <w:t>1</w:t>
      </w:r>
      <w:r w:rsidRPr="00651B3A">
        <w:rPr>
          <w:rFonts w:eastAsia="標楷體" w:hint="eastAsia"/>
          <w:sz w:val="21"/>
          <w:szCs w:val="21"/>
        </w:rPr>
        <w:t>)</w:t>
      </w:r>
      <w:r w:rsidRPr="00E65442">
        <w:rPr>
          <w:rFonts w:eastAsia="標楷體" w:hint="eastAsia"/>
          <w:sz w:val="21"/>
          <w:szCs w:val="21"/>
        </w:rPr>
        <w:t xml:space="preserve"> </w:t>
      </w:r>
    </w:p>
    <w:p w:rsidR="00C411BA" w:rsidRPr="00E65442" w:rsidRDefault="00C411BA" w:rsidP="00C411B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65442">
        <w:rPr>
          <w:rFonts w:eastAsia="標楷體" w:hint="eastAsia"/>
          <w:sz w:val="21"/>
          <w:szCs w:val="21"/>
        </w:rPr>
        <w:t xml:space="preserve"> </w:t>
      </w:r>
      <w:r w:rsidRPr="00E65442"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110學年度</w:t>
      </w:r>
      <w:r w:rsidRPr="00E65442">
        <w:rPr>
          <w:rFonts w:ascii="標楷體" w:eastAsia="標楷體" w:hAnsi="標楷體" w:hint="eastAsia"/>
          <w:b/>
          <w:sz w:val="28"/>
          <w:szCs w:val="28"/>
        </w:rPr>
        <w:t>第2學期「中小學書法教育師資培育研習班」實施計畫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一、研</w:t>
      </w:r>
      <w:bookmarkStart w:id="0" w:name="_GoBack"/>
      <w:bookmarkEnd w:id="0"/>
      <w:r w:rsidRPr="00E65442">
        <w:rPr>
          <w:rFonts w:ascii="標楷體" w:eastAsia="標楷體" w:hAnsi="標楷體" w:hint="eastAsia"/>
        </w:rPr>
        <w:t>習目的：</w:t>
      </w:r>
    </w:p>
    <w:p w:rsidR="00C411BA" w:rsidRPr="00E65442" w:rsidRDefault="00C411BA" w:rsidP="00C411BA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C411BA" w:rsidRPr="00E65442" w:rsidRDefault="00C411BA" w:rsidP="00C411BA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2、傳承中華文化資產、書法藝術融入生活美學，提昇學童的文化氣質高雅涵養。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二、辦理單位：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主辦：臺北市政府教育局</w:t>
      </w:r>
    </w:p>
    <w:p w:rsidR="00C411BA" w:rsidRPr="00E65442" w:rsidRDefault="00C411BA" w:rsidP="00C411BA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C411BA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  <w:lang w:eastAsia="zh-HK"/>
        </w:rPr>
        <w:t>立</w:t>
      </w:r>
      <w:r w:rsidRPr="00562039">
        <w:rPr>
          <w:rFonts w:ascii="標楷體" w:eastAsia="標楷體" w:hAnsi="標楷體" w:hint="eastAsia"/>
        </w:rPr>
        <w:t>中山國中</w:t>
      </w:r>
    </w:p>
    <w:p w:rsidR="00C411BA" w:rsidRPr="00E65442" w:rsidRDefault="00C411BA" w:rsidP="00C411BA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三、招生對象：</w:t>
      </w:r>
    </w:p>
    <w:p w:rsidR="00C411BA" w:rsidRPr="00E65442" w:rsidRDefault="00C411BA" w:rsidP="00C411BA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提供臺北市各公私立中、小學之現職教師報名參加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實際擔任學校內書法教師者優先錄取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四、上課時間：</w:t>
      </w:r>
    </w:p>
    <w:p w:rsidR="00C411BA" w:rsidRPr="00E65442" w:rsidRDefault="00C411BA" w:rsidP="00C411BA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1.自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E65442">
        <w:rPr>
          <w:rFonts w:ascii="標楷體" w:eastAsia="標楷體" w:hAnsi="標楷體" w:hint="eastAsia"/>
        </w:rPr>
        <w:t>年3月</w:t>
      </w:r>
      <w:r>
        <w:rPr>
          <w:rFonts w:ascii="標楷體" w:eastAsia="標楷體" w:hAnsi="標楷體" w:hint="eastAsia"/>
        </w:rPr>
        <w:t>16</w:t>
      </w:r>
      <w:r w:rsidRPr="00E65442">
        <w:rPr>
          <w:rFonts w:ascii="標楷體" w:eastAsia="標楷體" w:hAnsi="標楷體" w:hint="eastAsia"/>
        </w:rPr>
        <w:t>日起至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Pr="00E65442">
        <w:rPr>
          <w:rFonts w:ascii="標楷體" w:eastAsia="標楷體" w:hAnsi="標楷體" w:hint="eastAsia"/>
        </w:rPr>
        <w:t>年6月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E65442">
        <w:rPr>
          <w:rFonts w:ascii="標楷體" w:eastAsia="標楷體" w:hAnsi="標楷體" w:hint="eastAsia"/>
        </w:rPr>
        <w:t xml:space="preserve">日止，共15週。(含一次校外教學) </w:t>
      </w:r>
    </w:p>
    <w:p w:rsidR="00C411BA" w:rsidRPr="00E65442" w:rsidRDefault="00C411BA" w:rsidP="00C411BA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</w:rPr>
        <w:t>行草</w:t>
      </w:r>
      <w:r w:rsidRPr="00E65442">
        <w:rPr>
          <w:rFonts w:ascii="標楷體" w:eastAsia="標楷體" w:hAnsi="標楷體" w:hint="eastAsia"/>
        </w:rPr>
        <w:t>書班：每週三18：30～21：30上課3小時，共計45小時。</w:t>
      </w:r>
    </w:p>
    <w:p w:rsidR="00C411BA" w:rsidRPr="00E65442" w:rsidRDefault="00C411BA" w:rsidP="00C411BA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C411BA" w:rsidRPr="00E65442" w:rsidRDefault="00C411BA" w:rsidP="00C411BA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六、學    費：免費（酌收講義教材費新台幣1,000元,上課首日現場繳交予中華民國書法教育學會）。</w:t>
      </w:r>
    </w:p>
    <w:p w:rsidR="00C411BA" w:rsidRDefault="00C411BA" w:rsidP="00C411BA">
      <w:pPr>
        <w:spacing w:line="280" w:lineRule="exact"/>
        <w:ind w:left="1699" w:rightChars="-27" w:right="-65" w:hangingChars="708" w:hanging="1699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七、保 證 金：新台幣1000元(缺課請假未超過9小時者,期末由中華民國書法教育學會無息退還，如缺課超過9小時以上者，繳交之保證金作為嗣後研習課程之經費)。</w:t>
      </w:r>
    </w:p>
    <w:p w:rsidR="00C411BA" w:rsidRPr="00E65442" w:rsidRDefault="00C411BA" w:rsidP="00C411BA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D035EB">
        <w:rPr>
          <w:rFonts w:ascii="標楷體" w:eastAsia="標楷體" w:hAnsi="標楷體" w:hint="eastAsia"/>
        </w:rPr>
        <w:t>、課程規劃及師資：附表如下</w:t>
      </w:r>
    </w:p>
    <w:p w:rsidR="00C411BA" w:rsidRPr="00E65442" w:rsidRDefault="00C411BA" w:rsidP="00C411BA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  <w:szCs w:val="24"/>
        </w:rPr>
        <w:t>(一)楷書班(週三班)</w:t>
      </w:r>
      <w:r w:rsidRPr="00E65442">
        <w:rPr>
          <w:rFonts w:ascii="標楷體" w:eastAsia="標楷體" w:hAnsi="標楷體" w:hint="eastAsia"/>
        </w:rPr>
        <w:t xml:space="preserve"> (每週星期</w:t>
      </w:r>
      <w:r w:rsidRPr="00E65442">
        <w:rPr>
          <w:rFonts w:ascii="標楷體" w:eastAsia="標楷體" w:hAnsi="標楷體" w:hint="eastAsia"/>
          <w:szCs w:val="24"/>
        </w:rPr>
        <w:t>三</w:t>
      </w:r>
      <w:r w:rsidRPr="00E65442">
        <w:rPr>
          <w:rFonts w:ascii="標楷體" w:eastAsia="標楷體" w:hAnsi="標楷體" w:hint="eastAsia"/>
        </w:rPr>
        <w:t>晚上18:40～21:30上課)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799"/>
        <w:gridCol w:w="5157"/>
        <w:gridCol w:w="2027"/>
      </w:tblGrid>
      <w:tr w:rsidR="00C411BA" w:rsidRPr="00E65442" w:rsidTr="00751BA2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楷書的審美藝術及始業式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李郁周</w:t>
            </w:r>
          </w:p>
        </w:tc>
      </w:tr>
      <w:tr w:rsidR="00C411BA" w:rsidRPr="001A29AF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褚遂良楷書教材教法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鄭聰明</w:t>
            </w:r>
          </w:p>
        </w:tc>
      </w:tr>
      <w:tr w:rsidR="00C411BA" w:rsidRPr="008330E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楷書技法與臨寫示範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鄭聰明</w:t>
            </w:r>
          </w:p>
        </w:tc>
      </w:tr>
      <w:tr w:rsidR="00C411BA" w:rsidRPr="008330E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如何將硬筆書法融入注音符號與生字教學(一)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楊勢年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如何將硬筆書法融入注音符號與生字教學(二)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楊勢年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5363B">
              <w:rPr>
                <w:rFonts w:ascii="標楷體" w:eastAsia="標楷體" w:hAnsi="標楷體" w:hint="eastAsia"/>
                <w:szCs w:val="24"/>
              </w:rPr>
              <w:t>校外</w:t>
            </w: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參訪---書家參訪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林亮吟</w:t>
            </w:r>
          </w:p>
        </w:tc>
      </w:tr>
      <w:tr w:rsidR="00C411BA" w:rsidRPr="00E65442" w:rsidTr="00751BA2">
        <w:tc>
          <w:tcPr>
            <w:tcW w:w="720" w:type="dxa"/>
            <w:tcBorders>
              <w:top w:val="single" w:sz="4" w:space="0" w:color="auto"/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top w:val="single" w:sz="4" w:space="0" w:color="auto"/>
            </w:tcBorders>
          </w:tcPr>
          <w:p w:rsidR="00C411BA" w:rsidRPr="002F7D57" w:rsidRDefault="00C411BA" w:rsidP="00751BA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唐‧顏勤禮碑教材教法</w:t>
            </w:r>
          </w:p>
        </w:tc>
        <w:tc>
          <w:tcPr>
            <w:tcW w:w="2028" w:type="dxa"/>
            <w:tcBorders>
              <w:top w:val="single" w:sz="4" w:space="0" w:color="auto"/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林進忠</w:t>
            </w:r>
          </w:p>
        </w:tc>
      </w:tr>
      <w:tr w:rsidR="00C411BA" w:rsidRPr="00E65442" w:rsidTr="00751BA2">
        <w:trPr>
          <w:trHeight w:val="474"/>
        </w:trPr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唐‧顏勤禮碑技法與臨寫示範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林進忠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117">
              <w:rPr>
                <w:rFonts w:ascii="標楷體" w:eastAsia="標楷體" w:hAnsi="標楷體" w:hint="eastAsia"/>
                <w:szCs w:val="24"/>
              </w:rPr>
              <w:t>語文競賽指導小撇步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邱雲霞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117">
              <w:rPr>
                <w:rFonts w:ascii="標楷體" w:eastAsia="標楷體" w:hAnsi="標楷體" w:cs="新細明體" w:hint="eastAsia"/>
                <w:kern w:val="0"/>
                <w:szCs w:val="24"/>
              </w:rPr>
              <w:t>歐字結構面面觀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邱雲霞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魏碑教材教法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 xml:space="preserve">宋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2F7D57">
              <w:rPr>
                <w:rFonts w:ascii="標楷體" w:eastAsia="標楷體" w:hAnsi="標楷體" w:hint="eastAsia"/>
                <w:szCs w:val="24"/>
              </w:rPr>
              <w:t>崗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魏碑技法與臨寫示範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7D57">
              <w:rPr>
                <w:rFonts w:ascii="標楷體" w:eastAsia="標楷體" w:hAnsi="標楷體" w:hint="eastAsia"/>
                <w:b/>
                <w:szCs w:val="24"/>
              </w:rPr>
              <w:t>宋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F7D57">
              <w:rPr>
                <w:rFonts w:ascii="標楷體" w:eastAsia="標楷體" w:hAnsi="標楷體" w:hint="eastAsia"/>
                <w:b/>
                <w:szCs w:val="24"/>
              </w:rPr>
              <w:t xml:space="preserve"> 崗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唐‧智永《千字文》教材教法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7D57">
              <w:rPr>
                <w:rFonts w:ascii="標楷體" w:eastAsia="標楷體" w:hAnsi="標楷體" w:hint="eastAsia"/>
                <w:b/>
                <w:szCs w:val="24"/>
              </w:rPr>
              <w:t>林東明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D029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唐‧智永《千字文》技法與臨寫示範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cs="新細明體" w:hint="eastAsia"/>
                <w:kern w:val="0"/>
                <w:szCs w:val="24"/>
              </w:rPr>
              <w:t>林東明</w:t>
            </w:r>
          </w:p>
        </w:tc>
      </w:tr>
      <w:tr w:rsidR="00C411BA" w:rsidRPr="00E65442" w:rsidTr="00751BA2">
        <w:tc>
          <w:tcPr>
            <w:tcW w:w="720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6月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5日</w:t>
            </w:r>
          </w:p>
        </w:tc>
        <w:tc>
          <w:tcPr>
            <w:tcW w:w="5160" w:type="dxa"/>
          </w:tcPr>
          <w:p w:rsidR="00C411BA" w:rsidRPr="002F7D57" w:rsidRDefault="00C411BA" w:rsidP="00751BA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學員習作分析  結業式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C411BA" w:rsidRPr="002F7D57" w:rsidRDefault="00C411BA" w:rsidP="00751B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7D57">
              <w:rPr>
                <w:rFonts w:ascii="標楷體" w:eastAsia="標楷體" w:hAnsi="標楷體" w:hint="eastAsia"/>
                <w:szCs w:val="24"/>
              </w:rPr>
              <w:t>李郁周</w:t>
            </w:r>
          </w:p>
        </w:tc>
      </w:tr>
    </w:tbl>
    <w:p w:rsidR="00C411BA" w:rsidRPr="00E65442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</w:p>
    <w:p w:rsidR="00C411BA" w:rsidRDefault="00C411BA" w:rsidP="00C411BA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lastRenderedPageBreak/>
        <w:t>(二)</w:t>
      </w:r>
      <w:r>
        <w:rPr>
          <w:rFonts w:ascii="標楷體" w:eastAsia="標楷體" w:hAnsi="標楷體" w:hint="eastAsia"/>
        </w:rPr>
        <w:t>行草</w:t>
      </w:r>
      <w:r w:rsidRPr="00E65442">
        <w:rPr>
          <w:rFonts w:ascii="標楷體" w:eastAsia="標楷體" w:hAnsi="標楷體" w:hint="eastAsia"/>
        </w:rPr>
        <w:t>書班(週三班) (每週星期三晚上18:40～21:30上課)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E65442">
        <w:rPr>
          <w:rFonts w:ascii="標楷體" w:eastAsia="標楷體" w:hAnsi="標楷體" w:hint="eastAsia"/>
          <w:szCs w:val="24"/>
        </w:rPr>
        <w:t>、報名日期及方式：網路報名(即日起至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E65442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3</w:t>
      </w:r>
      <w:r w:rsidRPr="00E65442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 w:rsidRPr="00E65442">
        <w:rPr>
          <w:rFonts w:ascii="標楷體" w:eastAsia="標楷體" w:hAnsi="標楷體" w:hint="eastAsia"/>
          <w:szCs w:val="24"/>
        </w:rPr>
        <w:t>日星期</w:t>
      </w:r>
      <w:r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止,額滿提前截止)。</w:t>
      </w:r>
    </w:p>
    <w:p w:rsidR="00C411BA" w:rsidRPr="00E65442" w:rsidRDefault="00C411BA" w:rsidP="00C411BA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（一）臺北市教師</w:t>
      </w:r>
    </w:p>
    <w:p w:rsidR="00C411BA" w:rsidRPr="00E65442" w:rsidRDefault="00C411BA" w:rsidP="00C411BA">
      <w:pPr>
        <w:ind w:firstLineChars="150" w:firstLine="36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C411BA" w:rsidRPr="00E65442" w:rsidRDefault="00C411BA" w:rsidP="00C411BA">
      <w:pPr>
        <w:ind w:leftChars="150" w:left="360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登錄報名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信箱、俾便通知錄取上課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E65442" w:rsidRDefault="00C411BA" w:rsidP="00C411BA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/>
          <w:szCs w:val="24"/>
        </w:rPr>
        <w:t>（</w:t>
      </w:r>
      <w:r w:rsidRPr="00E65442"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/>
          <w:szCs w:val="24"/>
        </w:rPr>
        <w:t>）</w:t>
      </w:r>
      <w:r w:rsidRPr="00E65442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信箱,以便通知錄取上課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十、錄取公告：</w:t>
      </w:r>
    </w:p>
    <w:p w:rsidR="00C411BA" w:rsidRPr="00E65442" w:rsidRDefault="00C411BA" w:rsidP="00C411BA">
      <w:pPr>
        <w:ind w:leftChars="115" w:left="276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、核給研習時數:</w:t>
      </w:r>
    </w:p>
    <w:p w:rsidR="00C411BA" w:rsidRPr="00E65442" w:rsidRDefault="00C411BA" w:rsidP="00C411BA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E65442">
        <w:rPr>
          <w:rFonts w:ascii="標楷體" w:eastAsia="標楷體" w:hAnsi="標楷體" w:hint="eastAsia"/>
          <w:sz w:val="16"/>
          <w:szCs w:val="16"/>
        </w:rPr>
        <w:t>o</w:t>
      </w:r>
    </w:p>
    <w:p w:rsidR="00C411BA" w:rsidRPr="00E65442" w:rsidRDefault="00C411BA" w:rsidP="00C411BA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 w:hint="eastAsia"/>
          <w:szCs w:val="24"/>
        </w:rPr>
        <w:t>、注意事項:</w:t>
      </w:r>
    </w:p>
    <w:p w:rsidR="00C411BA" w:rsidRPr="00E65442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報名經錄取而未參加研習或研習期間中途停止者,若無特別理由則函請服務單位視情節議處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C411BA" w:rsidRPr="00FF3029" w:rsidRDefault="00C411BA" w:rsidP="00C411BA">
      <w:pPr>
        <w:numPr>
          <w:ilvl w:val="0"/>
          <w:numId w:val="1"/>
        </w:numPr>
        <w:rPr>
          <w:rFonts w:ascii="標楷體" w:eastAsia="標楷體" w:hAnsi="標楷體"/>
          <w:sz w:val="16"/>
          <w:szCs w:val="16"/>
        </w:rPr>
      </w:pPr>
      <w:r w:rsidRPr="00FF3029">
        <w:rPr>
          <w:rFonts w:ascii="標楷體" w:eastAsia="標楷體" w:hAnsi="標楷體" w:hint="eastAsia"/>
          <w:color w:val="FF0000"/>
          <w:szCs w:val="24"/>
        </w:rPr>
        <w:t>如果疫情達指揮中心公布之三級管制，則課程改以線上研習方式進行。</w:t>
      </w:r>
    </w:p>
    <w:p w:rsidR="00C411BA" w:rsidRPr="00FD4C0F" w:rsidRDefault="00C411BA" w:rsidP="00C411B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16"/>
          <w:szCs w:val="16"/>
        </w:rPr>
      </w:pPr>
      <w:r w:rsidRPr="00FD4C0F">
        <w:rPr>
          <w:rFonts w:ascii="標楷體" w:eastAsia="標楷體" w:hAnsi="標楷體" w:hint="eastAsia"/>
          <w:szCs w:val="24"/>
        </w:rPr>
        <w:t>承辦單位聯絡電話:</w:t>
      </w:r>
      <w:r w:rsidRPr="00D035EB">
        <w:rPr>
          <w:rFonts w:ascii="標楷體" w:eastAsia="標楷體" w:hAnsi="標楷體" w:hint="eastAsia"/>
        </w:rPr>
        <w:t xml:space="preserve">秘書長  </w:t>
      </w:r>
      <w:r>
        <w:rPr>
          <w:rFonts w:ascii="標楷體" w:eastAsia="標楷體" w:hAnsi="標楷體" w:hint="eastAsia"/>
        </w:rPr>
        <w:t xml:space="preserve"> </w:t>
      </w:r>
      <w:r w:rsidRPr="00D035E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林亮吟</w:t>
      </w:r>
      <w:r w:rsidRPr="00D035EB">
        <w:rPr>
          <w:rFonts w:ascii="標楷體" w:eastAsia="標楷體" w:hAnsi="標楷體" w:hint="eastAsia"/>
        </w:rPr>
        <w:t xml:space="preserve">   09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0-405-196</w:t>
      </w:r>
    </w:p>
    <w:p w:rsidR="00C411BA" w:rsidRPr="00FD4C0F" w:rsidRDefault="00C411BA" w:rsidP="00C411BA">
      <w:pPr>
        <w:pStyle w:val="a3"/>
        <w:ind w:leftChars="1100" w:left="2640" w:firstLineChars="22" w:firstLine="53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>副</w:t>
      </w:r>
      <w:r>
        <w:rPr>
          <w:rFonts w:ascii="標楷體" w:eastAsia="標楷體" w:hAnsi="標楷體" w:hint="eastAsia"/>
          <w:szCs w:val="24"/>
          <w:lang w:eastAsia="zh-HK"/>
        </w:rPr>
        <w:t>理事</w:t>
      </w:r>
      <w:r>
        <w:rPr>
          <w:rFonts w:ascii="標楷體" w:eastAsia="標楷體" w:hAnsi="標楷體" w:hint="eastAsia"/>
          <w:szCs w:val="24"/>
        </w:rPr>
        <w:t>長</w:t>
      </w:r>
      <w:r w:rsidRPr="00FD4C0F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陳建蒼   0920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076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843</w:t>
      </w:r>
    </w:p>
    <w:p w:rsidR="00C411BA" w:rsidRPr="00FF3029" w:rsidRDefault="00C411BA" w:rsidP="00C411BA">
      <w:pPr>
        <w:ind w:left="122" w:firstLineChars="1071" w:firstLine="2570"/>
        <w:rPr>
          <w:rFonts w:ascii="標楷體" w:eastAsia="標楷體" w:hAnsi="標楷體"/>
          <w:b/>
          <w:sz w:val="28"/>
          <w:szCs w:val="28"/>
        </w:rPr>
      </w:pPr>
      <w:r w:rsidRPr="00DE4650">
        <w:rPr>
          <w:rFonts w:ascii="標楷體" w:eastAsia="標楷體" w:hAnsi="標楷體" w:hint="eastAsia"/>
        </w:rPr>
        <w:t>理    事   王士綸</w:t>
      </w:r>
      <w:r>
        <w:rPr>
          <w:rFonts w:ascii="標楷體" w:eastAsia="標楷體" w:hAnsi="標楷體" w:hint="eastAsia"/>
        </w:rPr>
        <w:t xml:space="preserve">   </w:t>
      </w:r>
      <w:r w:rsidRPr="00DE4650">
        <w:rPr>
          <w:rFonts w:ascii="標楷體" w:eastAsia="標楷體" w:hAnsi="標楷體" w:hint="eastAsia"/>
        </w:rPr>
        <w:t>0919-599-192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C411BA" w:rsidRPr="00E65442" w:rsidTr="00751BA2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C411BA" w:rsidRPr="00E65442" w:rsidRDefault="00C411BA" w:rsidP="00751BA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行書的審美藝術及始業式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/>
                <w:szCs w:val="24"/>
              </w:rPr>
              <w:t>楊旭堂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行草習寫要領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行草4開作品習寫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4F2294">
              <w:rPr>
                <w:rFonts w:ascii="標楷體" w:eastAsia="標楷體" w:hAnsi="標楷體" w:hint="eastAsia"/>
                <w:szCs w:val="24"/>
              </w:rPr>
              <w:t>草書體系的衍變與特徵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4F2294">
              <w:rPr>
                <w:rFonts w:ascii="標楷體" w:eastAsia="標楷體" w:hAnsi="標楷體" w:hint="eastAsia"/>
                <w:szCs w:val="24"/>
              </w:rPr>
              <w:t>于右任與智永草書千字文的藝術欣賞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陳銘鏡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校外參訪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陳建蒼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C411BA" w:rsidRPr="0009732B" w:rsidRDefault="00C411BA" w:rsidP="00751BA2">
            <w:pPr>
              <w:rPr>
                <w:rFonts w:ascii="標楷體" w:eastAsia="標楷體" w:hAnsi="標楷體"/>
                <w:szCs w:val="24"/>
                <w:highlight w:val="lightGray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米芾行書教材教法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吳國豪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C411BA" w:rsidRPr="0009732B" w:rsidRDefault="00C411BA" w:rsidP="00751BA2">
            <w:pPr>
              <w:rPr>
                <w:rFonts w:ascii="標楷體" w:eastAsia="標楷體" w:hAnsi="標楷體"/>
                <w:szCs w:val="24"/>
                <w:highlight w:val="lightGray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米芾行書技法與臨寫示範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吳國豪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4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草書風格初識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李羿慧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25363B" w:rsidRDefault="00C411BA" w:rsidP="00751BA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行草之「臨」、</w:t>
            </w:r>
            <w:r w:rsidRPr="0025363B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創</w:t>
            </w:r>
            <w:r w:rsidRPr="0025363B">
              <w:rPr>
                <w:rFonts w:ascii="標楷體" w:eastAsia="標楷體" w:hAnsi="標楷體" w:hint="eastAsia"/>
                <w:szCs w:val="24"/>
              </w:rPr>
              <w:t>」</w:t>
            </w:r>
            <w:r w:rsidRPr="0025363B">
              <w:rPr>
                <w:rFonts w:ascii="標楷體" w:eastAsia="標楷體" w:hAnsi="標楷體"/>
                <w:szCs w:val="24"/>
              </w:rPr>
              <w:t>、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李羿慧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從徐渭到王鐸（結字與筆法）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從王鐸到帕洛克（章法與墨法）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歷代書法名家理論與創作（上）</w:t>
            </w:r>
          </w:p>
        </w:tc>
        <w:tc>
          <w:tcPr>
            <w:tcW w:w="2640" w:type="dxa"/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郭晉銓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D029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1BA" w:rsidRPr="00934FCD" w:rsidRDefault="00C411BA" w:rsidP="00751BA2">
            <w:pPr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歷代書法名家理論與創作（下）</w:t>
            </w:r>
          </w:p>
        </w:tc>
        <w:tc>
          <w:tcPr>
            <w:tcW w:w="2640" w:type="dxa"/>
          </w:tcPr>
          <w:p w:rsidR="00C411BA" w:rsidRPr="00934FCD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4FCD">
              <w:rPr>
                <w:rFonts w:ascii="標楷體" w:eastAsia="標楷體" w:hAnsi="標楷體" w:hint="eastAsia"/>
                <w:szCs w:val="24"/>
              </w:rPr>
              <w:t>郭晉銓</w:t>
            </w:r>
          </w:p>
        </w:tc>
      </w:tr>
      <w:tr w:rsidR="00C411BA" w:rsidRPr="00E65442" w:rsidTr="00751BA2">
        <w:tc>
          <w:tcPr>
            <w:tcW w:w="948" w:type="dxa"/>
            <w:tcBorders>
              <w:left w:val="single" w:sz="2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411BA" w:rsidRPr="00E65442" w:rsidRDefault="00C411BA" w:rsidP="00751BA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6月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5日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:rsidR="00C411BA" w:rsidRPr="00934FCD" w:rsidRDefault="00C411BA" w:rsidP="00751BA2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34F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學員習作講評 結業式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C411BA" w:rsidRPr="009571B3" w:rsidRDefault="00C411BA" w:rsidP="00751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71B3">
              <w:rPr>
                <w:rFonts w:ascii="標楷體" w:eastAsia="標楷體" w:hAnsi="標楷體" w:hint="eastAsia"/>
                <w:szCs w:val="24"/>
              </w:rPr>
              <w:t>楊旭堂</w:t>
            </w:r>
          </w:p>
        </w:tc>
      </w:tr>
    </w:tbl>
    <w:p w:rsidR="00C411BA" w:rsidRDefault="00C411BA" w:rsidP="00C411BA">
      <w:pPr>
        <w:rPr>
          <w:rFonts w:ascii="標楷體" w:eastAsia="標楷體" w:hAnsi="標楷體"/>
          <w:szCs w:val="24"/>
        </w:rPr>
      </w:pPr>
      <w:r w:rsidRPr="00AC6AE5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</w:t>
      </w:r>
      <w:r w:rsidRPr="00AC6AE5">
        <w:rPr>
          <w:rFonts w:ascii="標楷體" w:eastAsia="標楷體" w:hAnsi="標楷體" w:hint="eastAsia"/>
          <w:szCs w:val="24"/>
        </w:rPr>
        <w:t>、本實施計劃經臺北市政府教育局核定後實施,修正時亦同</w:t>
      </w:r>
    </w:p>
    <w:p w:rsidR="001013D4" w:rsidRPr="00C411BA" w:rsidRDefault="001013D4" w:rsidP="002D186E">
      <w:pPr>
        <w:spacing w:line="276" w:lineRule="auto"/>
        <w:rPr>
          <w:rFonts w:ascii="標楷體" w:eastAsia="標楷體" w:hAnsi="標楷體"/>
          <w:sz w:val="16"/>
          <w:szCs w:val="16"/>
        </w:rPr>
      </w:pPr>
    </w:p>
    <w:sectPr w:rsidR="001013D4" w:rsidRPr="00C411BA" w:rsidSect="001013D4">
      <w:pgSz w:w="11906" w:h="16838" w:code="9"/>
      <w:pgMar w:top="899" w:right="849" w:bottom="719" w:left="12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C1" w:rsidRDefault="00D872C1" w:rsidP="00104483">
      <w:r>
        <w:separator/>
      </w:r>
    </w:p>
  </w:endnote>
  <w:endnote w:type="continuationSeparator" w:id="0">
    <w:p w:rsidR="00D872C1" w:rsidRDefault="00D872C1" w:rsidP="001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C1" w:rsidRDefault="00D872C1" w:rsidP="00104483">
      <w:r>
        <w:separator/>
      </w:r>
    </w:p>
  </w:footnote>
  <w:footnote w:type="continuationSeparator" w:id="0">
    <w:p w:rsidR="00D872C1" w:rsidRDefault="00D872C1" w:rsidP="0010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1A7"/>
    <w:multiLevelType w:val="hybridMultilevel"/>
    <w:tmpl w:val="7268916A"/>
    <w:lvl w:ilvl="0" w:tplc="F4A299BC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D4"/>
    <w:rsid w:val="001013D4"/>
    <w:rsid w:val="00104483"/>
    <w:rsid w:val="001718A8"/>
    <w:rsid w:val="001D75F2"/>
    <w:rsid w:val="002D186E"/>
    <w:rsid w:val="0064467A"/>
    <w:rsid w:val="00660AD1"/>
    <w:rsid w:val="007611AA"/>
    <w:rsid w:val="00BD215F"/>
    <w:rsid w:val="00C411BA"/>
    <w:rsid w:val="00C83095"/>
    <w:rsid w:val="00D8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F0CA38-C476-4564-91C1-320B38FB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D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448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44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AEAA-50641</dc:creator>
  <cp:keywords/>
  <dc:description/>
  <cp:lastModifiedBy>jcjh</cp:lastModifiedBy>
  <cp:revision>2</cp:revision>
  <dcterms:created xsi:type="dcterms:W3CDTF">2022-01-06T06:44:00Z</dcterms:created>
  <dcterms:modified xsi:type="dcterms:W3CDTF">2022-01-06T06:44:00Z</dcterms:modified>
</cp:coreProperties>
</file>