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54B" w:rsidRPr="00FE554B" w:rsidRDefault="00FE554B" w:rsidP="00FE554B">
      <w:pPr>
        <w:tabs>
          <w:tab w:val="left" w:pos="6663"/>
        </w:tabs>
        <w:jc w:val="center"/>
        <w:rPr>
          <w:rFonts w:ascii="新細明體" w:eastAsia="標楷體" w:hAnsi="新細明體" w:cs="新細明體"/>
          <w:noProof/>
          <w:kern w:val="0"/>
          <w:sz w:val="56"/>
          <w:szCs w:val="72"/>
        </w:rPr>
      </w:pPr>
      <w:r w:rsidRPr="00FE554B">
        <w:rPr>
          <w:rFonts w:ascii="新細明體" w:eastAsia="標楷體" w:hAnsi="新細明體" w:cs="新細明體" w:hint="eastAsia"/>
          <w:noProof/>
          <w:kern w:val="0"/>
          <w:sz w:val="56"/>
          <w:szCs w:val="72"/>
        </w:rPr>
        <w:t>稻江盃第九屆電競大賽海報</w:t>
      </w:r>
    </w:p>
    <w:p w:rsidR="001C3933" w:rsidRDefault="00FE554B" w:rsidP="00FE554B">
      <w:pPr>
        <w:tabs>
          <w:tab w:val="left" w:pos="6663"/>
        </w:tabs>
      </w:pPr>
      <w:bookmarkStart w:id="0" w:name="_GoBack"/>
      <w:r>
        <w:rPr>
          <w:rFonts w:ascii="新細明體" w:eastAsia="標楷體" w:hAnsi="新細明體" w:cs="新細明體"/>
          <w:noProof/>
          <w:kern w:val="0"/>
          <w:szCs w:val="24"/>
        </w:rPr>
        <w:drawing>
          <wp:inline distT="0" distB="0" distL="0" distR="0">
            <wp:extent cx="5375275" cy="5210175"/>
            <wp:effectExtent l="0" t="0" r="0" b="9525"/>
            <wp:docPr id="1" name="圖片 1" descr="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全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04" cy="52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E554B" w:rsidRDefault="00FE554B"/>
    <w:p w:rsidR="00FE554B" w:rsidRPr="00FE554B" w:rsidRDefault="00FE554B" w:rsidP="00FE554B">
      <w:pPr>
        <w:widowControl/>
        <w:jc w:val="center"/>
        <w:rPr>
          <w:rFonts w:ascii="新細明體" w:eastAsia="標楷體" w:hAnsi="新細明體" w:cs="新細明體"/>
          <w:kern w:val="0"/>
          <w:sz w:val="40"/>
          <w:szCs w:val="40"/>
        </w:rPr>
      </w:pPr>
      <w:r w:rsidRPr="00FE554B">
        <w:rPr>
          <w:rFonts w:ascii="新細明體" w:eastAsia="標楷體" w:hAnsi="新細明體" w:cs="新細明體" w:hint="eastAsia"/>
          <w:kern w:val="0"/>
          <w:sz w:val="40"/>
          <w:szCs w:val="40"/>
        </w:rPr>
        <w:t>稻江商職廣告設計科粉絲專業</w:t>
      </w:r>
      <w:r w:rsidRPr="00FE554B">
        <w:rPr>
          <w:rFonts w:ascii="新細明體" w:eastAsia="標楷體" w:hAnsi="新細明體" w:cs="新細明體" w:hint="eastAsia"/>
          <w:kern w:val="0"/>
          <w:sz w:val="40"/>
          <w:szCs w:val="40"/>
        </w:rPr>
        <w:t>QR code</w:t>
      </w:r>
      <w:r w:rsidRPr="00FE554B">
        <w:rPr>
          <w:rFonts w:ascii="新細明體" w:eastAsia="標楷體" w:hAnsi="新細明體" w:cs="新細明體" w:hint="eastAsia"/>
          <w:kern w:val="0"/>
          <w:sz w:val="40"/>
          <w:szCs w:val="40"/>
        </w:rPr>
        <w:t>：</w:t>
      </w:r>
    </w:p>
    <w:p w:rsidR="00FE554B" w:rsidRPr="00FE554B" w:rsidRDefault="00FE554B" w:rsidP="00FE554B">
      <w:pPr>
        <w:jc w:val="center"/>
        <w:rPr>
          <w:rFonts w:hint="eastAsia"/>
        </w:rPr>
      </w:pPr>
      <w:r w:rsidRPr="00596FD5">
        <w:rPr>
          <w:noProof/>
        </w:rPr>
        <w:drawing>
          <wp:inline distT="0" distB="0" distL="0" distR="0" wp14:anchorId="329AF9ED" wp14:editId="7E72C718">
            <wp:extent cx="2130138" cy="2143125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62" cy="21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54B" w:rsidRPr="00FE554B" w:rsidSect="00FE554B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54B"/>
    <w:rsid w:val="001C3933"/>
    <w:rsid w:val="00FE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73D8B6-FE1D-4D90-BB5B-35A8CF62A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Jiro</dc:creator>
  <cp:keywords/>
  <dc:description/>
  <cp:lastModifiedBy>Jiro</cp:lastModifiedBy>
  <cp:revision>1</cp:revision>
  <dcterms:created xsi:type="dcterms:W3CDTF">2020-12-03T06:42:00Z</dcterms:created>
  <dcterms:modified xsi:type="dcterms:W3CDTF">2020-12-03T06:45:00Z</dcterms:modified>
</cp:coreProperties>
</file>