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40" w:rsidRPr="00926640" w:rsidRDefault="00506D05" w:rsidP="00926640">
      <w:pPr>
        <w:autoSpaceDE w:val="0"/>
        <w:autoSpaceDN w:val="0"/>
        <w:spacing w:line="400" w:lineRule="exact"/>
        <w:ind w:left="567" w:right="10"/>
        <w:jc w:val="center"/>
        <w:rPr>
          <w:rFonts w:asciiTheme="minorEastAsia" w:hAnsiTheme="minorEastAsia" w:cs="SimSun"/>
          <w:b/>
          <w:bCs/>
          <w:color w:val="000000"/>
          <w:kern w:val="0"/>
          <w:sz w:val="28"/>
          <w:szCs w:val="28"/>
        </w:rPr>
      </w:pPr>
      <w:r w:rsidRPr="00926640">
        <w:rPr>
          <w:rFonts w:asciiTheme="minorEastAsia" w:hAnsiTheme="minorEastAsia" w:cs="SimSun"/>
          <w:b/>
          <w:bCs/>
          <w:color w:val="000000"/>
          <w:kern w:val="0"/>
          <w:sz w:val="28"/>
          <w:szCs w:val="28"/>
        </w:rPr>
        <w:t>臺北市 10</w:t>
      </w:r>
      <w:r w:rsidRPr="00926640">
        <w:rPr>
          <w:rFonts w:asciiTheme="minorEastAsia" w:hAnsiTheme="minorEastAsia" w:cs="SimSun" w:hint="eastAsia"/>
          <w:b/>
          <w:bCs/>
          <w:color w:val="000000"/>
          <w:kern w:val="0"/>
          <w:sz w:val="28"/>
          <w:szCs w:val="28"/>
        </w:rPr>
        <w:t>9</w:t>
      </w:r>
      <w:r w:rsidRPr="00926640">
        <w:rPr>
          <w:rFonts w:asciiTheme="minorEastAsia" w:hAnsiTheme="minorEastAsia" w:cs="SimSun"/>
          <w:b/>
          <w:bCs/>
          <w:color w:val="000000"/>
          <w:kern w:val="0"/>
          <w:sz w:val="28"/>
          <w:szCs w:val="28"/>
        </w:rPr>
        <w:t xml:space="preserve"> 學年度精進國民中小學教師教學專業與課程品質整體推動計畫-</w:t>
      </w:r>
    </w:p>
    <w:p w:rsidR="00506D05" w:rsidRPr="00926640" w:rsidRDefault="00506D05" w:rsidP="00926640">
      <w:pPr>
        <w:autoSpaceDE w:val="0"/>
        <w:autoSpaceDN w:val="0"/>
        <w:spacing w:line="400" w:lineRule="exact"/>
        <w:ind w:left="567" w:right="10"/>
        <w:jc w:val="center"/>
        <w:rPr>
          <w:rFonts w:asciiTheme="minorEastAsia" w:hAnsiTheme="minorEastAsia" w:cs="SimSun"/>
          <w:b/>
          <w:bCs/>
          <w:color w:val="000000"/>
          <w:kern w:val="0"/>
          <w:sz w:val="28"/>
          <w:szCs w:val="28"/>
        </w:rPr>
      </w:pPr>
      <w:r w:rsidRPr="00926640">
        <w:rPr>
          <w:rFonts w:asciiTheme="minorEastAsia" w:hAnsiTheme="minorEastAsia" w:cs="SimSun"/>
          <w:b/>
          <w:bCs/>
          <w:color w:val="000000"/>
          <w:kern w:val="0"/>
          <w:sz w:val="28"/>
          <w:szCs w:val="28"/>
        </w:rPr>
        <w:t>國中國語文學習領域輔導小組第 1 學期團員</w:t>
      </w:r>
      <w:bookmarkStart w:id="0" w:name="_GoBack"/>
      <w:r w:rsidRPr="00926640">
        <w:rPr>
          <w:rFonts w:asciiTheme="minorEastAsia" w:hAnsiTheme="minorEastAsia" w:cs="SimSun"/>
          <w:b/>
          <w:bCs/>
          <w:color w:val="000000"/>
          <w:kern w:val="0"/>
          <w:sz w:val="28"/>
          <w:szCs w:val="28"/>
        </w:rPr>
        <w:t>公開授課</w:t>
      </w:r>
      <w:bookmarkEnd w:id="0"/>
      <w:r w:rsidRPr="00926640">
        <w:rPr>
          <w:rFonts w:asciiTheme="minorEastAsia" w:hAnsiTheme="minorEastAsia" w:cs="SimSun"/>
          <w:b/>
          <w:bCs/>
          <w:color w:val="000000"/>
          <w:kern w:val="0"/>
          <w:sz w:val="28"/>
          <w:szCs w:val="28"/>
        </w:rPr>
        <w:t>實施計畫</w:t>
      </w:r>
    </w:p>
    <w:p w:rsidR="00506D05" w:rsidRPr="007D7457" w:rsidRDefault="00506D05" w:rsidP="00506D05">
      <w:pPr>
        <w:autoSpaceDE w:val="0"/>
        <w:autoSpaceDN w:val="0"/>
        <w:spacing w:line="400" w:lineRule="exact"/>
        <w:ind w:left="553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一、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依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據</w:t>
      </w:r>
    </w:p>
    <w:p w:rsidR="00506D05" w:rsidRPr="007D7457" w:rsidRDefault="00506D05" w:rsidP="00506D05">
      <w:pPr>
        <w:numPr>
          <w:ilvl w:val="0"/>
          <w:numId w:val="1"/>
        </w:numPr>
        <w:autoSpaceDE w:val="0"/>
        <w:autoSpaceDN w:val="0"/>
        <w:spacing w:line="400" w:lineRule="exact"/>
        <w:ind w:left="1289" w:right="9" w:hanging="712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教育部補助直轄</w:t>
      </w:r>
      <w:r w:rsidRPr="007D7457">
        <w:rPr>
          <w:rFonts w:asciiTheme="minorEastAsia" w:hAnsiTheme="minorEastAsia" w:cs="SimSun"/>
          <w:bCs/>
          <w:color w:val="000000"/>
          <w:spacing w:val="-3"/>
          <w:w w:val="92"/>
          <w:kern w:val="0"/>
        </w:rPr>
        <w:t>市</w:t>
      </w:r>
      <w:r w:rsidRPr="007D7457">
        <w:rPr>
          <w:rFonts w:asciiTheme="minorEastAsia" w:hAnsiTheme="minorEastAsia" w:cs="SimSun"/>
          <w:bCs/>
          <w:color w:val="000000"/>
          <w:spacing w:val="-12"/>
          <w:w w:val="96"/>
          <w:kern w:val="0"/>
        </w:rPr>
        <w:t>、</w:t>
      </w:r>
      <w:r w:rsidRPr="007D7457">
        <w:rPr>
          <w:rFonts w:asciiTheme="minorEastAsia" w:hAnsiTheme="minorEastAsia" w:cs="SimSun"/>
          <w:bCs/>
          <w:color w:val="000000"/>
          <w:kern w:val="0"/>
        </w:rPr>
        <w:t>縣</w:t>
      </w:r>
      <w:r w:rsidRPr="007D7457">
        <w:rPr>
          <w:rFonts w:asciiTheme="minorEastAsia" w:hAnsiTheme="minorEastAsia" w:cs="Calibri"/>
          <w:bCs/>
          <w:color w:val="000000"/>
          <w:kern w:val="0"/>
        </w:rPr>
        <w:t>(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市</w:t>
      </w:r>
      <w:r w:rsidRPr="007D7457">
        <w:rPr>
          <w:rFonts w:asciiTheme="minorEastAsia" w:hAnsiTheme="minorEastAsia" w:cs="Calibri"/>
          <w:bCs/>
          <w:color w:val="000000"/>
          <w:kern w:val="0"/>
        </w:rPr>
        <w:t>)</w:t>
      </w:r>
      <w:r w:rsidRPr="007D7457">
        <w:rPr>
          <w:rFonts w:asciiTheme="minorEastAsia" w:hAnsiTheme="minorEastAsia" w:cs="SimSun"/>
          <w:bCs/>
          <w:color w:val="000000"/>
          <w:kern w:val="0"/>
        </w:rPr>
        <w:t>政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府</w:t>
      </w:r>
      <w:r w:rsidRPr="007D7457">
        <w:rPr>
          <w:rFonts w:asciiTheme="minorEastAsia" w:hAnsiTheme="minorEastAsia" w:cs="SimSun"/>
          <w:bCs/>
          <w:color w:val="000000"/>
          <w:kern w:val="0"/>
        </w:rPr>
        <w:t>精進國民中學及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國</w:t>
      </w:r>
      <w:r w:rsidRPr="007D7457">
        <w:rPr>
          <w:rFonts w:asciiTheme="minorEastAsia" w:hAnsiTheme="minorEastAsia" w:cs="SimSun"/>
          <w:bCs/>
          <w:color w:val="000000"/>
          <w:kern w:val="0"/>
        </w:rPr>
        <w:t>民小學教師教學專業與課程品質作業要點。</w:t>
      </w:r>
    </w:p>
    <w:p w:rsidR="00151393" w:rsidRPr="00151393" w:rsidRDefault="00506D05" w:rsidP="00151393">
      <w:pPr>
        <w:numPr>
          <w:ilvl w:val="0"/>
          <w:numId w:val="1"/>
        </w:numPr>
        <w:autoSpaceDE w:val="0"/>
        <w:autoSpaceDN w:val="0"/>
        <w:spacing w:line="400" w:lineRule="exact"/>
        <w:ind w:left="553" w:right="564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臺北市</w:t>
      </w:r>
      <w:r w:rsidRPr="007D7457">
        <w:rPr>
          <w:rFonts w:asciiTheme="minorEastAsia" w:hAnsiTheme="minorEastAsia" w:cs="SimSun"/>
          <w:bCs/>
          <w:color w:val="000000"/>
          <w:w w:val="50"/>
          <w:kern w:val="0"/>
        </w:rPr>
        <w:t xml:space="preserve"> </w:t>
      </w:r>
      <w:r w:rsidRPr="007D7457">
        <w:rPr>
          <w:rFonts w:asciiTheme="minorEastAsia" w:hAnsiTheme="minorEastAsia" w:cs="Calibri"/>
          <w:bCs/>
          <w:color w:val="000000"/>
          <w:kern w:val="0"/>
        </w:rPr>
        <w:t>10</w:t>
      </w:r>
      <w:r w:rsidRPr="007D7457">
        <w:rPr>
          <w:rFonts w:asciiTheme="minorEastAsia" w:hAnsiTheme="minorEastAsia" w:cs="Calibri" w:hint="eastAsia"/>
          <w:bCs/>
          <w:color w:val="000000"/>
          <w:kern w:val="0"/>
        </w:rPr>
        <w:t>9</w:t>
      </w:r>
      <w:r w:rsidRPr="007D7457">
        <w:rPr>
          <w:rFonts w:asciiTheme="minorEastAsia" w:hAnsiTheme="minorEastAsia" w:cs="Calibri"/>
          <w:bCs/>
          <w:color w:val="000000"/>
          <w:spacing w:val="8"/>
          <w:kern w:val="0"/>
        </w:rPr>
        <w:t xml:space="preserve"> </w:t>
      </w:r>
      <w:r w:rsidRPr="007D7457">
        <w:rPr>
          <w:rFonts w:asciiTheme="minorEastAsia" w:hAnsiTheme="minorEastAsia" w:cs="SimSun"/>
          <w:bCs/>
          <w:color w:val="000000"/>
          <w:kern w:val="0"/>
        </w:rPr>
        <w:t>學</w:t>
      </w:r>
      <w:r w:rsidRPr="007D7457">
        <w:rPr>
          <w:rFonts w:asciiTheme="minorEastAsia" w:hAnsiTheme="minorEastAsia" w:cs="SimSun"/>
          <w:bCs/>
          <w:color w:val="000000"/>
          <w:spacing w:val="14"/>
          <w:w w:val="93"/>
          <w:kern w:val="0"/>
        </w:rPr>
        <w:t>年</w:t>
      </w:r>
      <w:r w:rsidRPr="007D7457">
        <w:rPr>
          <w:rFonts w:asciiTheme="minorEastAsia" w:hAnsiTheme="minorEastAsia" w:cs="SimSun"/>
          <w:bCs/>
          <w:color w:val="000000"/>
          <w:spacing w:val="5"/>
          <w:w w:val="92"/>
          <w:kern w:val="0"/>
        </w:rPr>
        <w:t>度</w:t>
      </w:r>
      <w:r w:rsidRPr="007D7457">
        <w:rPr>
          <w:rFonts w:asciiTheme="minorEastAsia" w:hAnsiTheme="minorEastAsia" w:cs="SimSun"/>
          <w:bCs/>
          <w:color w:val="000000"/>
          <w:spacing w:val="-5"/>
          <w:kern w:val="0"/>
        </w:rPr>
        <w:t>精</w:t>
      </w:r>
      <w:r w:rsidRPr="007D7457">
        <w:rPr>
          <w:rFonts w:asciiTheme="minorEastAsia" w:hAnsiTheme="minorEastAsia" w:cs="SimSun"/>
          <w:bCs/>
          <w:color w:val="000000"/>
          <w:kern w:val="0"/>
        </w:rPr>
        <w:t>進國民中小學教師教學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專</w:t>
      </w:r>
      <w:r w:rsidRPr="007D7457">
        <w:rPr>
          <w:rFonts w:asciiTheme="minorEastAsia" w:hAnsiTheme="minorEastAsia" w:cs="SimSun"/>
          <w:bCs/>
          <w:color w:val="000000"/>
          <w:kern w:val="0"/>
        </w:rPr>
        <w:t>業與課程品質整體推動計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畫</w:t>
      </w:r>
      <w:r w:rsidRPr="007D7457">
        <w:rPr>
          <w:rFonts w:asciiTheme="minorEastAsia" w:hAnsiTheme="minorEastAsia" w:cs="SimSun"/>
          <w:bCs/>
          <w:color w:val="000000"/>
          <w:kern w:val="0"/>
        </w:rPr>
        <w:t>。</w:t>
      </w:r>
    </w:p>
    <w:p w:rsidR="00506D05" w:rsidRPr="007D7457" w:rsidRDefault="00506D05" w:rsidP="00151393">
      <w:pPr>
        <w:numPr>
          <w:ilvl w:val="0"/>
          <w:numId w:val="1"/>
        </w:numPr>
        <w:autoSpaceDE w:val="0"/>
        <w:autoSpaceDN w:val="0"/>
        <w:spacing w:line="400" w:lineRule="exact"/>
        <w:ind w:left="553" w:right="564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臺北市</w:t>
      </w:r>
      <w:r w:rsidRPr="007D7457">
        <w:rPr>
          <w:rFonts w:asciiTheme="minorEastAsia" w:hAnsiTheme="minorEastAsia" w:cs="SimSun"/>
          <w:bCs/>
          <w:color w:val="000000"/>
          <w:w w:val="49"/>
          <w:kern w:val="0"/>
        </w:rPr>
        <w:t xml:space="preserve"> </w:t>
      </w:r>
      <w:r w:rsidRPr="007D7457">
        <w:rPr>
          <w:rFonts w:asciiTheme="minorEastAsia" w:hAnsiTheme="minorEastAsia" w:cs="Calibri"/>
          <w:bCs/>
          <w:color w:val="000000"/>
          <w:kern w:val="0"/>
        </w:rPr>
        <w:t>1</w:t>
      </w:r>
      <w:r w:rsidRPr="007D7457">
        <w:rPr>
          <w:rFonts w:asciiTheme="minorEastAsia" w:hAnsiTheme="minorEastAsia" w:cs="Calibri" w:hint="eastAsia"/>
          <w:bCs/>
          <w:color w:val="000000"/>
          <w:kern w:val="0"/>
        </w:rPr>
        <w:t>09</w:t>
      </w:r>
      <w:r w:rsidRPr="007D7457">
        <w:rPr>
          <w:rFonts w:asciiTheme="minorEastAsia" w:hAnsiTheme="minorEastAsia" w:cs="Calibri"/>
          <w:bCs/>
          <w:color w:val="000000"/>
          <w:spacing w:val="7"/>
          <w:kern w:val="0"/>
        </w:rPr>
        <w:t xml:space="preserve"> </w:t>
      </w:r>
      <w:r w:rsidRPr="007D7457">
        <w:rPr>
          <w:rFonts w:asciiTheme="minorEastAsia" w:hAnsiTheme="minorEastAsia" w:cs="SimSun"/>
          <w:bCs/>
          <w:color w:val="000000"/>
          <w:kern w:val="0"/>
        </w:rPr>
        <w:t>學</w:t>
      </w:r>
      <w:r w:rsidRPr="007D7457">
        <w:rPr>
          <w:rFonts w:asciiTheme="minorEastAsia" w:hAnsiTheme="minorEastAsia" w:cs="SimSun"/>
          <w:bCs/>
          <w:color w:val="000000"/>
          <w:spacing w:val="17"/>
          <w:w w:val="92"/>
          <w:kern w:val="0"/>
        </w:rPr>
        <w:t>年</w:t>
      </w:r>
      <w:r w:rsidRPr="007D7457">
        <w:rPr>
          <w:rFonts w:asciiTheme="minorEastAsia" w:hAnsiTheme="minorEastAsia" w:cs="SimSun"/>
          <w:bCs/>
          <w:color w:val="000000"/>
          <w:spacing w:val="2"/>
          <w:w w:val="92"/>
          <w:kern w:val="0"/>
        </w:rPr>
        <w:t>國</w:t>
      </w:r>
      <w:r w:rsidRPr="007D7457">
        <w:rPr>
          <w:rFonts w:asciiTheme="minorEastAsia" w:hAnsiTheme="minorEastAsia" w:cs="SimSun"/>
          <w:bCs/>
          <w:color w:val="000000"/>
          <w:spacing w:val="17"/>
          <w:w w:val="92"/>
          <w:kern w:val="0"/>
        </w:rPr>
        <w:t>民</w:t>
      </w:r>
      <w:r w:rsidRPr="007D7457">
        <w:rPr>
          <w:rFonts w:asciiTheme="minorEastAsia" w:hAnsiTheme="minorEastAsia" w:cs="SimSun"/>
          <w:bCs/>
          <w:color w:val="000000"/>
          <w:spacing w:val="-17"/>
          <w:kern w:val="0"/>
        </w:rPr>
        <w:t>教</w:t>
      </w:r>
      <w:r w:rsidRPr="007D7457">
        <w:rPr>
          <w:rFonts w:asciiTheme="minorEastAsia" w:hAnsiTheme="minorEastAsia" w:cs="SimSun"/>
          <w:bCs/>
          <w:color w:val="000000"/>
          <w:kern w:val="0"/>
        </w:rPr>
        <w:t>育輔導團國中國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文</w:t>
      </w:r>
      <w:r w:rsidRPr="007D7457">
        <w:rPr>
          <w:rFonts w:asciiTheme="minorEastAsia" w:hAnsiTheme="minorEastAsia" w:cs="SimSun"/>
          <w:bCs/>
          <w:color w:val="000000"/>
          <w:kern w:val="0"/>
        </w:rPr>
        <w:t>領域輔導小組輔</w:t>
      </w:r>
      <w:r w:rsidRPr="007D7457">
        <w:rPr>
          <w:rFonts w:asciiTheme="minorEastAsia" w:hAnsiTheme="minorEastAsia" w:cs="SimSun"/>
          <w:bCs/>
          <w:color w:val="000000"/>
          <w:spacing w:val="6"/>
          <w:w w:val="97"/>
          <w:kern w:val="0"/>
        </w:rPr>
        <w:t>導</w:t>
      </w:r>
      <w:r w:rsidRPr="007D7457">
        <w:rPr>
          <w:rFonts w:asciiTheme="minorEastAsia" w:hAnsiTheme="minorEastAsia" w:cs="SimSun"/>
          <w:bCs/>
          <w:color w:val="000000"/>
          <w:spacing w:val="-6"/>
          <w:kern w:val="0"/>
        </w:rPr>
        <w:t>工</w:t>
      </w:r>
      <w:r w:rsidRPr="007D7457">
        <w:rPr>
          <w:rFonts w:asciiTheme="minorEastAsia" w:hAnsiTheme="minorEastAsia" w:cs="SimSun"/>
          <w:bCs/>
          <w:color w:val="000000"/>
          <w:kern w:val="0"/>
        </w:rPr>
        <w:t>作計畫。</w:t>
      </w:r>
    </w:p>
    <w:p w:rsidR="00506D05" w:rsidRPr="007D7457" w:rsidRDefault="00506D05" w:rsidP="00506D05">
      <w:pPr>
        <w:autoSpaceDE w:val="0"/>
        <w:autoSpaceDN w:val="0"/>
        <w:spacing w:line="400" w:lineRule="exact"/>
        <w:ind w:left="553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二、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目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的</w:t>
      </w:r>
    </w:p>
    <w:p w:rsidR="00506D05" w:rsidRPr="007D7457" w:rsidRDefault="00506D05" w:rsidP="00506D05">
      <w:pPr>
        <w:numPr>
          <w:ilvl w:val="0"/>
          <w:numId w:val="2"/>
        </w:numPr>
        <w:autoSpaceDE w:val="0"/>
        <w:autoSpaceDN w:val="0"/>
        <w:spacing w:line="400" w:lineRule="exact"/>
        <w:ind w:left="1289" w:right="10" w:hanging="698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輔導員透過專家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指</w:t>
      </w:r>
      <w:r w:rsidRPr="007D7457">
        <w:rPr>
          <w:rFonts w:asciiTheme="minorEastAsia" w:hAnsiTheme="minorEastAsia" w:cs="SimSun"/>
          <w:bCs/>
          <w:color w:val="000000"/>
          <w:spacing w:val="7"/>
          <w:w w:val="93"/>
          <w:kern w:val="0"/>
        </w:rPr>
        <w:t>導</w:t>
      </w:r>
      <w:r w:rsidRPr="007D7457">
        <w:rPr>
          <w:rFonts w:asciiTheme="minorEastAsia" w:hAnsiTheme="minorEastAsia" w:cs="SimSun"/>
          <w:bCs/>
          <w:color w:val="000000"/>
          <w:spacing w:val="-7"/>
          <w:w w:val="96"/>
          <w:kern w:val="0"/>
        </w:rPr>
        <w:t>、</w:t>
      </w:r>
      <w:r w:rsidRPr="007D7457">
        <w:rPr>
          <w:rFonts w:asciiTheme="minorEastAsia" w:hAnsiTheme="minorEastAsia" w:cs="SimSun"/>
          <w:bCs/>
          <w:color w:val="000000"/>
          <w:kern w:val="0"/>
        </w:rPr>
        <w:t>共同備</w:t>
      </w:r>
      <w:r w:rsidRPr="007D7457">
        <w:rPr>
          <w:rFonts w:asciiTheme="minorEastAsia" w:hAnsiTheme="minorEastAsia" w:cs="SimSun"/>
          <w:bCs/>
          <w:color w:val="000000"/>
          <w:spacing w:val="-3"/>
          <w:w w:val="97"/>
          <w:kern w:val="0"/>
        </w:rPr>
        <w:t>課</w:t>
      </w:r>
      <w:r w:rsidRPr="007D7457">
        <w:rPr>
          <w:rFonts w:asciiTheme="minorEastAsia" w:hAnsiTheme="minorEastAsia" w:cs="SimSun"/>
          <w:bCs/>
          <w:color w:val="000000"/>
          <w:spacing w:val="7"/>
          <w:w w:val="93"/>
          <w:kern w:val="0"/>
        </w:rPr>
        <w:t>、</w:t>
      </w:r>
      <w:r w:rsidRPr="007D7457">
        <w:rPr>
          <w:rFonts w:asciiTheme="minorEastAsia" w:hAnsiTheme="minorEastAsia" w:cs="SimSun"/>
          <w:bCs/>
          <w:color w:val="000000"/>
          <w:spacing w:val="-7"/>
          <w:kern w:val="0"/>
        </w:rPr>
        <w:t>授</w:t>
      </w:r>
      <w:r w:rsidRPr="007D7457">
        <w:rPr>
          <w:rFonts w:asciiTheme="minorEastAsia" w:hAnsiTheme="minorEastAsia" w:cs="Calibri"/>
          <w:bCs/>
          <w:color w:val="000000"/>
          <w:kern w:val="0"/>
        </w:rPr>
        <w:t>(</w:t>
      </w:r>
      <w:r w:rsidRPr="007D7457">
        <w:rPr>
          <w:rFonts w:asciiTheme="minorEastAsia" w:hAnsiTheme="minorEastAsia" w:cs="SimSun"/>
          <w:bCs/>
          <w:color w:val="000000"/>
          <w:spacing w:val="12"/>
          <w:w w:val="94"/>
          <w:kern w:val="0"/>
        </w:rPr>
        <w:t>觀</w:t>
      </w:r>
      <w:r w:rsidRPr="007D7457">
        <w:rPr>
          <w:rFonts w:asciiTheme="minorEastAsia" w:hAnsiTheme="minorEastAsia" w:cs="Calibri"/>
          <w:bCs/>
          <w:color w:val="000000"/>
          <w:spacing w:val="-10"/>
          <w:w w:val="96"/>
          <w:kern w:val="0"/>
        </w:rPr>
        <w:t>)</w:t>
      </w:r>
      <w:r w:rsidRPr="007D7457">
        <w:rPr>
          <w:rFonts w:asciiTheme="minorEastAsia" w:hAnsiTheme="minorEastAsia" w:cs="SimSun"/>
          <w:bCs/>
          <w:color w:val="000000"/>
          <w:spacing w:val="12"/>
          <w:w w:val="91"/>
          <w:kern w:val="0"/>
        </w:rPr>
        <w:t>課</w:t>
      </w:r>
      <w:r w:rsidRPr="007D7457">
        <w:rPr>
          <w:rFonts w:asciiTheme="minorEastAsia" w:hAnsiTheme="minorEastAsia" w:cs="SimSun"/>
          <w:bCs/>
          <w:color w:val="000000"/>
          <w:spacing w:val="-12"/>
          <w:w w:val="96"/>
          <w:kern w:val="0"/>
        </w:rPr>
        <w:t>、</w:t>
      </w:r>
      <w:r w:rsidRPr="007D7457">
        <w:rPr>
          <w:rFonts w:asciiTheme="minorEastAsia" w:hAnsiTheme="minorEastAsia" w:cs="SimSun"/>
          <w:bCs/>
          <w:color w:val="000000"/>
          <w:kern w:val="0"/>
        </w:rPr>
        <w:t>議</w:t>
      </w:r>
      <w:r w:rsidRPr="007D7457">
        <w:rPr>
          <w:rFonts w:asciiTheme="minorEastAsia" w:hAnsiTheme="minorEastAsia" w:cs="SimSun"/>
          <w:bCs/>
          <w:color w:val="000000"/>
          <w:spacing w:val="-5"/>
          <w:w w:val="98"/>
          <w:kern w:val="0"/>
        </w:rPr>
        <w:t>課</w:t>
      </w:r>
      <w:r w:rsidRPr="007D7457">
        <w:rPr>
          <w:rFonts w:asciiTheme="minorEastAsia" w:hAnsiTheme="minorEastAsia" w:cs="MS Gothic"/>
          <w:bCs/>
          <w:color w:val="000000"/>
          <w:spacing w:val="-5"/>
          <w:w w:val="98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與教師進</w:t>
      </w:r>
      <w:r w:rsidRPr="007D7457">
        <w:rPr>
          <w:rFonts w:asciiTheme="minorEastAsia" w:hAnsiTheme="minorEastAsia" w:cs="SimSun"/>
          <w:bCs/>
          <w:color w:val="000000"/>
          <w:spacing w:val="-3"/>
          <w:kern w:val="0"/>
        </w:rPr>
        <w:t>行</w:t>
      </w:r>
      <w:r w:rsidRPr="007D7457">
        <w:rPr>
          <w:rFonts w:asciiTheme="minorEastAsia" w:hAnsiTheme="minorEastAsia" w:cs="SimSun"/>
          <w:bCs/>
          <w:color w:val="000000"/>
          <w:kern w:val="0"/>
        </w:rPr>
        <w:t>分享或專業對話</w:t>
      </w:r>
      <w:r w:rsidRPr="007D7457">
        <w:rPr>
          <w:rFonts w:asciiTheme="minorEastAsia" w:hAnsiTheme="minorEastAsia" w:cs="MS Gothic"/>
          <w:bCs/>
          <w:color w:val="000000"/>
          <w:spacing w:val="-1"/>
          <w:kern w:val="0"/>
        </w:rPr>
        <w:t>，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 xml:space="preserve"> </w:t>
      </w:r>
      <w:r w:rsidRPr="007D7457">
        <w:rPr>
          <w:rFonts w:asciiTheme="minorEastAsia" w:hAnsiTheme="minorEastAsia" w:cs="SimSun"/>
          <w:bCs/>
          <w:color w:val="000000"/>
          <w:kern w:val="0"/>
        </w:rPr>
        <w:t>促進彼此專業成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長</w:t>
      </w:r>
      <w:r w:rsidRPr="007D7457">
        <w:rPr>
          <w:rFonts w:asciiTheme="minorEastAsia" w:hAnsiTheme="minorEastAsia" w:cs="SimSun"/>
          <w:bCs/>
          <w:color w:val="000000"/>
          <w:kern w:val="0"/>
        </w:rPr>
        <w:t>。</w:t>
      </w:r>
    </w:p>
    <w:p w:rsidR="00506D05" w:rsidRPr="007D7457" w:rsidRDefault="00506D05" w:rsidP="00506D05">
      <w:pPr>
        <w:numPr>
          <w:ilvl w:val="0"/>
          <w:numId w:val="2"/>
        </w:numPr>
        <w:autoSpaceDE w:val="0"/>
        <w:autoSpaceDN w:val="0"/>
        <w:spacing w:line="400" w:lineRule="exact"/>
        <w:ind w:left="1243" w:right="180" w:hanging="724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透過不同說明文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本</w:t>
      </w:r>
      <w:r w:rsidRPr="007D7457">
        <w:rPr>
          <w:rFonts w:asciiTheme="minorEastAsia" w:hAnsiTheme="minorEastAsia" w:cs="SimSun"/>
          <w:bCs/>
          <w:color w:val="000000"/>
          <w:kern w:val="0"/>
        </w:rPr>
        <w:t>課程設計</w:t>
      </w:r>
      <w:r w:rsidRPr="007D7457">
        <w:rPr>
          <w:rFonts w:asciiTheme="minorEastAsia" w:hAnsiTheme="minorEastAsia" w:cs="新細明體"/>
          <w:bCs/>
          <w:color w:val="00000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展現素養課程設</w:t>
      </w:r>
      <w:r w:rsidRPr="007D7457">
        <w:rPr>
          <w:rFonts w:asciiTheme="minorEastAsia" w:hAnsiTheme="minorEastAsia" w:cs="SimSun"/>
          <w:bCs/>
          <w:color w:val="000000"/>
          <w:spacing w:val="6"/>
          <w:w w:val="97"/>
          <w:kern w:val="0"/>
        </w:rPr>
        <w:t>計</w:t>
      </w:r>
      <w:r w:rsidRPr="007D7457">
        <w:rPr>
          <w:rFonts w:asciiTheme="minorEastAsia" w:hAnsiTheme="minorEastAsia" w:cs="SimSun"/>
          <w:bCs/>
          <w:color w:val="000000"/>
          <w:spacing w:val="-6"/>
          <w:kern w:val="0"/>
        </w:rPr>
        <w:t>的</w:t>
      </w:r>
      <w:r w:rsidRPr="007D7457">
        <w:rPr>
          <w:rFonts w:asciiTheme="minorEastAsia" w:hAnsiTheme="minorEastAsia" w:cs="SimSun"/>
          <w:bCs/>
          <w:color w:val="000000"/>
          <w:kern w:val="0"/>
        </w:rPr>
        <w:t>多樣教學樣態</w:t>
      </w:r>
      <w:r w:rsidRPr="007D7457">
        <w:rPr>
          <w:rFonts w:asciiTheme="minorEastAsia" w:hAnsiTheme="minorEastAsia" w:cs="新細明體"/>
          <w:bCs/>
          <w:color w:val="00000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提供觀課教師</w:t>
      </w:r>
      <w:r w:rsidRPr="007D7457">
        <w:rPr>
          <w:rFonts w:asciiTheme="minorEastAsia" w:hAnsiTheme="minorEastAsia" w:cs="SimSun"/>
          <w:bCs/>
          <w:color w:val="000000"/>
          <w:w w:val="99"/>
          <w:kern w:val="0"/>
        </w:rPr>
        <w:t xml:space="preserve"> </w:t>
      </w:r>
      <w:r w:rsidRPr="007D7457">
        <w:rPr>
          <w:rFonts w:asciiTheme="minorEastAsia" w:hAnsiTheme="minorEastAsia" w:cs="SimSun"/>
          <w:bCs/>
          <w:color w:val="000000"/>
          <w:kern w:val="0"/>
        </w:rPr>
        <w:t>思考討論</w:t>
      </w:r>
      <w:r w:rsidRPr="007D7457">
        <w:rPr>
          <w:rFonts w:asciiTheme="minorEastAsia" w:hAnsiTheme="minorEastAsia" w:cs="新細明體"/>
          <w:bCs/>
          <w:color w:val="000000"/>
          <w:kern w:val="0"/>
        </w:rPr>
        <w:t>。</w:t>
      </w:r>
    </w:p>
    <w:p w:rsidR="00506D05" w:rsidRPr="007D7457" w:rsidRDefault="00506D05" w:rsidP="00506D05">
      <w:pPr>
        <w:autoSpaceDE w:val="0"/>
        <w:autoSpaceDN w:val="0"/>
        <w:spacing w:line="400" w:lineRule="exact"/>
        <w:ind w:left="553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三、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辦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理</w:t>
      </w:r>
      <w:r w:rsidRPr="007D7457">
        <w:rPr>
          <w:rFonts w:asciiTheme="minorEastAsia" w:hAnsiTheme="minorEastAsia" w:cs="SimSun"/>
          <w:b/>
          <w:bCs/>
          <w:color w:val="000000"/>
          <w:spacing w:val="6"/>
          <w:w w:val="92"/>
          <w:kern w:val="0"/>
        </w:rPr>
        <w:t>單</w:t>
      </w:r>
      <w:r w:rsidRPr="007D7457">
        <w:rPr>
          <w:rFonts w:asciiTheme="minorEastAsia" w:hAnsiTheme="minorEastAsia" w:cs="SimSun"/>
          <w:b/>
          <w:bCs/>
          <w:color w:val="000000"/>
          <w:spacing w:val="-4"/>
          <w:w w:val="99"/>
          <w:kern w:val="0"/>
        </w:rPr>
        <w:t>位</w:t>
      </w:r>
    </w:p>
    <w:p w:rsidR="00506D05" w:rsidRPr="007D7457" w:rsidRDefault="00506D05" w:rsidP="00506D05">
      <w:pPr>
        <w:numPr>
          <w:ilvl w:val="0"/>
          <w:numId w:val="3"/>
        </w:numPr>
        <w:autoSpaceDE w:val="0"/>
        <w:autoSpaceDN w:val="0"/>
        <w:spacing w:line="400" w:lineRule="exact"/>
        <w:ind w:left="553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指導單位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：</w:t>
      </w:r>
      <w:r w:rsidRPr="007D7457">
        <w:rPr>
          <w:rFonts w:asciiTheme="minorEastAsia" w:hAnsiTheme="minorEastAsia" w:cs="SimSun"/>
          <w:bCs/>
          <w:color w:val="000000"/>
          <w:kern w:val="0"/>
        </w:rPr>
        <w:t>教育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部</w:t>
      </w:r>
      <w:r w:rsidRPr="007D7457">
        <w:rPr>
          <w:rFonts w:asciiTheme="minorEastAsia" w:hAnsiTheme="minorEastAsia" w:cs="SimSun"/>
          <w:bCs/>
          <w:color w:val="000000"/>
          <w:kern w:val="0"/>
        </w:rPr>
        <w:t>國民及學前教育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署</w:t>
      </w:r>
    </w:p>
    <w:p w:rsidR="00506D05" w:rsidRPr="00151393" w:rsidRDefault="00506D05" w:rsidP="00506D05">
      <w:pPr>
        <w:numPr>
          <w:ilvl w:val="0"/>
          <w:numId w:val="3"/>
        </w:numPr>
        <w:autoSpaceDE w:val="0"/>
        <w:autoSpaceDN w:val="0"/>
        <w:spacing w:line="400" w:lineRule="exact"/>
        <w:ind w:left="553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主辦單位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：</w:t>
      </w:r>
      <w:r w:rsidRPr="007D7457">
        <w:rPr>
          <w:rFonts w:asciiTheme="minorEastAsia" w:hAnsiTheme="minorEastAsia" w:cs="SimSun"/>
          <w:bCs/>
          <w:color w:val="000000"/>
          <w:kern w:val="0"/>
        </w:rPr>
        <w:t>臺北市政府教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育</w:t>
      </w:r>
      <w:r w:rsidRPr="007D7457">
        <w:rPr>
          <w:rFonts w:asciiTheme="minorEastAsia" w:hAnsiTheme="minorEastAsia" w:cs="SimSun"/>
          <w:bCs/>
          <w:color w:val="000000"/>
          <w:kern w:val="0"/>
        </w:rPr>
        <w:t>局</w:t>
      </w:r>
    </w:p>
    <w:p w:rsidR="00151393" w:rsidRPr="00151393" w:rsidRDefault="00151393" w:rsidP="00506D05">
      <w:pPr>
        <w:numPr>
          <w:ilvl w:val="0"/>
          <w:numId w:val="3"/>
        </w:numPr>
        <w:autoSpaceDE w:val="0"/>
        <w:autoSpaceDN w:val="0"/>
        <w:spacing w:line="400" w:lineRule="exact"/>
        <w:ind w:left="553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承辦單位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：</w:t>
      </w:r>
      <w:r w:rsidRPr="007D7457">
        <w:rPr>
          <w:rFonts w:asciiTheme="minorEastAsia" w:hAnsiTheme="minorEastAsia" w:cs="SimSun"/>
          <w:bCs/>
          <w:color w:val="000000"/>
          <w:kern w:val="0"/>
        </w:rPr>
        <w:t>臺北市立螢橋國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民</w:t>
      </w:r>
      <w:r w:rsidRPr="007D7457">
        <w:rPr>
          <w:rFonts w:asciiTheme="minorEastAsia" w:hAnsiTheme="minorEastAsia" w:cs="SimSun"/>
          <w:bCs/>
          <w:color w:val="000000"/>
          <w:kern w:val="0"/>
        </w:rPr>
        <w:t>中學</w:t>
      </w:r>
    </w:p>
    <w:p w:rsidR="00151393" w:rsidRPr="00151393" w:rsidRDefault="00151393" w:rsidP="00151393">
      <w:pPr>
        <w:numPr>
          <w:ilvl w:val="0"/>
          <w:numId w:val="3"/>
        </w:numPr>
        <w:autoSpaceDE w:val="0"/>
        <w:autoSpaceDN w:val="0"/>
        <w:spacing w:line="400" w:lineRule="exact"/>
        <w:ind w:left="553"/>
        <w:jc w:val="left"/>
        <w:rPr>
          <w:rFonts w:asciiTheme="minorEastAsia" w:hAnsiTheme="minorEastAsia" w:cs="SimSun"/>
          <w:bCs/>
          <w:color w:val="000000"/>
          <w:kern w:val="0"/>
        </w:rPr>
      </w:pPr>
      <w:r>
        <w:rPr>
          <w:rFonts w:asciiTheme="minorEastAsia" w:hAnsiTheme="minorEastAsia" w:cs="SimSun" w:hint="eastAsia"/>
          <w:bCs/>
          <w:color w:val="000000"/>
          <w:kern w:val="0"/>
        </w:rPr>
        <w:t>協辦單位</w:t>
      </w:r>
      <w:r w:rsidRPr="00151393">
        <w:rPr>
          <w:rFonts w:asciiTheme="minorEastAsia" w:hAnsiTheme="minorEastAsia" w:cs="SimSun"/>
          <w:bCs/>
          <w:color w:val="000000"/>
          <w:kern w:val="0"/>
        </w:rPr>
        <w:t>：景興國中、</w:t>
      </w:r>
      <w:r w:rsidRPr="00151393">
        <w:rPr>
          <w:rFonts w:asciiTheme="minorEastAsia" w:hAnsiTheme="minorEastAsia" w:cs="SimSun" w:hint="eastAsia"/>
          <w:bCs/>
          <w:color w:val="000000"/>
          <w:kern w:val="0"/>
        </w:rPr>
        <w:t>金華</w:t>
      </w:r>
      <w:r w:rsidRPr="00151393">
        <w:rPr>
          <w:rFonts w:asciiTheme="minorEastAsia" w:hAnsiTheme="minorEastAsia" w:cs="SimSun"/>
          <w:bCs/>
          <w:color w:val="000000"/>
          <w:kern w:val="0"/>
        </w:rPr>
        <w:t>國中、</w:t>
      </w:r>
      <w:r w:rsidRPr="00151393">
        <w:rPr>
          <w:rFonts w:asciiTheme="minorEastAsia" w:hAnsiTheme="minorEastAsia" w:cs="SimSun" w:hint="eastAsia"/>
          <w:bCs/>
          <w:color w:val="000000"/>
          <w:kern w:val="0"/>
        </w:rPr>
        <w:t>萬華</w:t>
      </w:r>
      <w:r w:rsidRPr="00151393">
        <w:rPr>
          <w:rFonts w:asciiTheme="minorEastAsia" w:hAnsiTheme="minorEastAsia" w:cs="SimSun"/>
          <w:bCs/>
          <w:color w:val="000000"/>
          <w:kern w:val="0"/>
        </w:rPr>
        <w:t>國中、</w:t>
      </w:r>
      <w:r w:rsidRPr="00151393">
        <w:rPr>
          <w:rFonts w:asciiTheme="minorEastAsia" w:hAnsiTheme="minorEastAsia" w:cs="SimSun" w:hint="eastAsia"/>
          <w:bCs/>
          <w:color w:val="000000"/>
          <w:kern w:val="0"/>
        </w:rPr>
        <w:t>大直高</w:t>
      </w:r>
      <w:r w:rsidRPr="00151393">
        <w:rPr>
          <w:rFonts w:asciiTheme="minorEastAsia" w:hAnsiTheme="minorEastAsia" w:cs="SimSun"/>
          <w:bCs/>
          <w:color w:val="000000"/>
          <w:kern w:val="0"/>
        </w:rPr>
        <w:t>中、成淵高中</w:t>
      </w:r>
    </w:p>
    <w:p w:rsidR="006B336E" w:rsidRDefault="00506D05" w:rsidP="00570245">
      <w:pPr>
        <w:autoSpaceDE w:val="0"/>
        <w:autoSpaceDN w:val="0"/>
        <w:spacing w:afterLines="50" w:after="180" w:line="400" w:lineRule="exact"/>
        <w:ind w:left="556"/>
        <w:jc w:val="left"/>
        <w:rPr>
          <w:rFonts w:asciiTheme="minorEastAsia" w:hAnsiTheme="minorEastAsia" w:cs="MS Gothic"/>
          <w:b/>
          <w:bCs/>
          <w:color w:val="000000"/>
          <w:spacing w:val="-9"/>
          <w:w w:val="94"/>
          <w:kern w:val="0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四、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辦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理</w:t>
      </w:r>
      <w:r w:rsidRPr="007D7457">
        <w:rPr>
          <w:rFonts w:asciiTheme="minorEastAsia" w:hAnsiTheme="minorEastAsia" w:cs="SimSun"/>
          <w:b/>
          <w:bCs/>
          <w:color w:val="000000"/>
          <w:spacing w:val="6"/>
          <w:w w:val="92"/>
          <w:kern w:val="0"/>
        </w:rPr>
        <w:t>日</w:t>
      </w:r>
      <w:r w:rsidRPr="007D7457">
        <w:rPr>
          <w:rFonts w:asciiTheme="minorEastAsia" w:hAnsiTheme="minorEastAsia" w:cs="SimSun"/>
          <w:b/>
          <w:bCs/>
          <w:color w:val="000000"/>
          <w:spacing w:val="-4"/>
          <w:w w:val="99"/>
          <w:kern w:val="0"/>
        </w:rPr>
        <w:t>期</w:t>
      </w:r>
      <w:r w:rsidRPr="007D7457">
        <w:rPr>
          <w:rFonts w:asciiTheme="minorEastAsia" w:hAnsiTheme="minorEastAsia" w:cs="SimSun"/>
          <w:b/>
          <w:bCs/>
          <w:color w:val="000000"/>
          <w:kern w:val="0"/>
        </w:rPr>
        <w:t>地點及內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容</w:t>
      </w:r>
      <w:r w:rsidRPr="007D7457">
        <w:rPr>
          <w:rFonts w:asciiTheme="minorEastAsia" w:hAnsiTheme="minorEastAsia" w:cs="MS Gothic"/>
          <w:b/>
          <w:bCs/>
          <w:color w:val="000000"/>
          <w:spacing w:val="-9"/>
          <w:w w:val="94"/>
          <w:kern w:val="0"/>
        </w:rPr>
        <w:t>：</w:t>
      </w: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1058"/>
        <w:gridCol w:w="1166"/>
        <w:gridCol w:w="1607"/>
        <w:gridCol w:w="1608"/>
        <w:gridCol w:w="1608"/>
        <w:gridCol w:w="1608"/>
        <w:gridCol w:w="1359"/>
      </w:tblGrid>
      <w:tr w:rsidR="00340ED2" w:rsidRPr="007D7457" w:rsidTr="00AB3E1C">
        <w:trPr>
          <w:trHeight w:val="565"/>
        </w:trPr>
        <w:tc>
          <w:tcPr>
            <w:tcW w:w="2224" w:type="dxa"/>
            <w:gridSpan w:val="2"/>
            <w:vAlign w:val="center"/>
          </w:tcPr>
          <w:p w:rsidR="00340ED2" w:rsidRPr="00570245" w:rsidRDefault="00340ED2" w:rsidP="004A02EC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 w:val="28"/>
                <w:szCs w:val="28"/>
              </w:rPr>
            </w:pPr>
            <w:r w:rsidRPr="00570245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823" w:type="dxa"/>
            <w:gridSpan w:val="3"/>
            <w:vAlign w:val="center"/>
          </w:tcPr>
          <w:p w:rsidR="00340ED2" w:rsidRPr="00570245" w:rsidRDefault="00340ED2" w:rsidP="004A02EC">
            <w:pPr>
              <w:autoSpaceDE w:val="0"/>
              <w:autoSpaceDN w:val="0"/>
              <w:ind w:left="103"/>
              <w:jc w:val="center"/>
              <w:rPr>
                <w:rFonts w:asciiTheme="minorEastAsia" w:hAnsiTheme="minorEastAsia" w:cs="Calibri"/>
                <w:b/>
                <w:bCs/>
                <w:color w:val="000000"/>
                <w:w w:val="99"/>
                <w:kern w:val="0"/>
                <w:sz w:val="28"/>
                <w:szCs w:val="28"/>
              </w:rPr>
            </w:pPr>
            <w:r w:rsidRPr="0057024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12/17(四)</w:t>
            </w:r>
          </w:p>
        </w:tc>
        <w:tc>
          <w:tcPr>
            <w:tcW w:w="1608" w:type="dxa"/>
            <w:vAlign w:val="center"/>
          </w:tcPr>
          <w:p w:rsidR="00340ED2" w:rsidRPr="00570245" w:rsidRDefault="00340ED2" w:rsidP="004A02EC">
            <w:pPr>
              <w:autoSpaceDE w:val="0"/>
              <w:autoSpaceDN w:val="0"/>
              <w:ind w:left="103"/>
              <w:jc w:val="center"/>
              <w:rPr>
                <w:rFonts w:asciiTheme="minorEastAsia" w:hAnsiTheme="minorEastAsia" w:cs="Calibri"/>
                <w:b/>
                <w:bCs/>
                <w:color w:val="000000"/>
                <w:w w:val="99"/>
                <w:kern w:val="0"/>
                <w:sz w:val="28"/>
                <w:szCs w:val="28"/>
              </w:rPr>
            </w:pPr>
            <w:r w:rsidRPr="0057024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12/</w:t>
            </w:r>
            <w:r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28</w:t>
            </w:r>
            <w:r w:rsidRPr="0057024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(</w:t>
            </w:r>
            <w:r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一</w:t>
            </w:r>
            <w:r w:rsidRPr="0057024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)</w:t>
            </w:r>
          </w:p>
        </w:tc>
        <w:tc>
          <w:tcPr>
            <w:tcW w:w="1359" w:type="dxa"/>
            <w:vAlign w:val="center"/>
          </w:tcPr>
          <w:p w:rsidR="00340ED2" w:rsidRPr="00570245" w:rsidRDefault="00340ED2" w:rsidP="004A02EC">
            <w:pPr>
              <w:autoSpaceDE w:val="0"/>
              <w:autoSpaceDN w:val="0"/>
              <w:ind w:left="103"/>
              <w:jc w:val="center"/>
              <w:rPr>
                <w:rFonts w:asciiTheme="minorEastAsia" w:hAnsiTheme="minorEastAsia" w:cs="Calibri"/>
                <w:b/>
                <w:bCs/>
                <w:color w:val="000000"/>
                <w:w w:val="99"/>
                <w:kern w:val="0"/>
                <w:sz w:val="28"/>
                <w:szCs w:val="28"/>
              </w:rPr>
            </w:pPr>
            <w:r w:rsidRPr="0057024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8"/>
                <w:szCs w:val="28"/>
              </w:rPr>
              <w:t>1/8(五)</w:t>
            </w:r>
          </w:p>
        </w:tc>
      </w:tr>
      <w:tr w:rsidR="004A02EC" w:rsidRPr="007D7457" w:rsidTr="00340ED2">
        <w:tc>
          <w:tcPr>
            <w:tcW w:w="2224" w:type="dxa"/>
            <w:gridSpan w:val="2"/>
          </w:tcPr>
          <w:p w:rsidR="004A02EC" w:rsidRPr="004A02EC" w:rsidRDefault="004A02EC" w:rsidP="004A02EC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4A02EC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1607" w:type="dxa"/>
            <w:vAlign w:val="center"/>
          </w:tcPr>
          <w:p w:rsidR="004A02EC" w:rsidRPr="00506D05" w:rsidRDefault="004A02EC" w:rsidP="00340ED2">
            <w:pPr>
              <w:autoSpaceDE w:val="0"/>
              <w:autoSpaceDN w:val="0"/>
              <w:spacing w:beforeLines="50" w:before="180" w:afterLines="50" w:after="180"/>
              <w:ind w:leftChars="-42" w:left="-101" w:rightChars="-26" w:right="-62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 w:val="26"/>
                <w:szCs w:val="26"/>
              </w:rPr>
            </w:pPr>
            <w:r w:rsidRPr="00506D05">
              <w:rPr>
                <w:rFonts w:asciiTheme="minorEastAsia" w:hAnsiTheme="minorEastAsia" w:cs="Calibri"/>
                <w:b/>
                <w:bCs/>
                <w:color w:val="000000"/>
                <w:spacing w:val="10"/>
                <w:w w:val="90"/>
                <w:kern w:val="0"/>
                <w:sz w:val="26"/>
                <w:szCs w:val="26"/>
              </w:rPr>
              <w:t>(A)</w:t>
            </w:r>
            <w:r w:rsidR="00340ED2" w:rsidRPr="00506D0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6"/>
                <w:szCs w:val="26"/>
              </w:rPr>
              <w:t>大直高中</w:t>
            </w:r>
          </w:p>
        </w:tc>
        <w:tc>
          <w:tcPr>
            <w:tcW w:w="1608" w:type="dxa"/>
            <w:vAlign w:val="center"/>
          </w:tcPr>
          <w:p w:rsidR="004A02EC" w:rsidRPr="00506D05" w:rsidRDefault="004A02EC" w:rsidP="007C480A">
            <w:pPr>
              <w:autoSpaceDE w:val="0"/>
              <w:autoSpaceDN w:val="0"/>
              <w:spacing w:beforeLines="50" w:before="180" w:afterLines="50" w:after="180"/>
              <w:ind w:leftChars="-45" w:left="-108" w:rightChars="-49" w:right="-118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506D05">
              <w:rPr>
                <w:rFonts w:asciiTheme="minorEastAsia" w:hAnsiTheme="minorEastAsia" w:cs="Calibri"/>
                <w:b/>
                <w:bCs/>
                <w:color w:val="000000"/>
                <w:spacing w:val="10"/>
                <w:w w:val="90"/>
                <w:kern w:val="0"/>
                <w:sz w:val="26"/>
                <w:szCs w:val="26"/>
              </w:rPr>
              <w:t>(B)</w:t>
            </w:r>
            <w:r w:rsidRPr="00506D05">
              <w:rPr>
                <w:rFonts w:asciiTheme="minorEastAsia" w:hAnsiTheme="minorEastAsia" w:cs="Calibri" w:hint="eastAsia"/>
                <w:b/>
                <w:bCs/>
                <w:color w:val="000000"/>
                <w:spacing w:val="10"/>
                <w:w w:val="90"/>
                <w:kern w:val="0"/>
                <w:sz w:val="26"/>
                <w:szCs w:val="26"/>
              </w:rPr>
              <w:t>金華</w:t>
            </w:r>
            <w:r w:rsidRPr="00506D05">
              <w:rPr>
                <w:rFonts w:asciiTheme="minorEastAsia" w:hAnsiTheme="minorEastAsia" w:cs="SimSun"/>
                <w:b/>
                <w:bCs/>
                <w:color w:val="000000"/>
                <w:kern w:val="0"/>
                <w:sz w:val="26"/>
                <w:szCs w:val="26"/>
              </w:rPr>
              <w:t>國中</w:t>
            </w:r>
          </w:p>
        </w:tc>
        <w:tc>
          <w:tcPr>
            <w:tcW w:w="1608" w:type="dxa"/>
            <w:vAlign w:val="center"/>
          </w:tcPr>
          <w:p w:rsidR="004A02EC" w:rsidRPr="00506D05" w:rsidRDefault="004A02EC" w:rsidP="007C480A">
            <w:pPr>
              <w:autoSpaceDE w:val="0"/>
              <w:autoSpaceDN w:val="0"/>
              <w:spacing w:beforeLines="50" w:before="180" w:afterLines="50" w:after="180"/>
              <w:ind w:left="-105" w:rightChars="-50" w:right="-120" w:firstLineChars="5" w:firstLine="13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506D05">
              <w:rPr>
                <w:rFonts w:asciiTheme="minorEastAsia" w:hAnsiTheme="minorEastAsia" w:cs="Calibri"/>
                <w:b/>
                <w:bCs/>
                <w:color w:val="000000"/>
                <w:spacing w:val="1"/>
                <w:w w:val="98"/>
                <w:kern w:val="0"/>
                <w:sz w:val="26"/>
                <w:szCs w:val="26"/>
              </w:rPr>
              <w:t>(C)</w:t>
            </w:r>
            <w:r w:rsidRPr="00506D05">
              <w:rPr>
                <w:rFonts w:asciiTheme="minorEastAsia" w:hAnsiTheme="minorEastAsia" w:cs="SimSun"/>
                <w:b/>
                <w:bCs/>
                <w:color w:val="000000"/>
                <w:kern w:val="0"/>
                <w:sz w:val="26"/>
                <w:szCs w:val="26"/>
              </w:rPr>
              <w:t>成</w:t>
            </w:r>
            <w:r w:rsidRPr="00506D05">
              <w:rPr>
                <w:rFonts w:asciiTheme="minorEastAsia" w:hAnsiTheme="minorEastAsia" w:cs="SimSun"/>
                <w:b/>
                <w:bCs/>
                <w:color w:val="000000"/>
                <w:spacing w:val="-12"/>
                <w:w w:val="105"/>
                <w:kern w:val="0"/>
                <w:sz w:val="26"/>
                <w:szCs w:val="26"/>
              </w:rPr>
              <w:t>淵</w:t>
            </w:r>
            <w:r w:rsidRPr="00506D05">
              <w:rPr>
                <w:rFonts w:asciiTheme="minorEastAsia" w:hAnsiTheme="minorEastAsia" w:cs="SimSun"/>
                <w:b/>
                <w:bCs/>
                <w:color w:val="000000"/>
                <w:kern w:val="0"/>
                <w:sz w:val="26"/>
                <w:szCs w:val="26"/>
              </w:rPr>
              <w:t>高中</w:t>
            </w:r>
          </w:p>
        </w:tc>
        <w:tc>
          <w:tcPr>
            <w:tcW w:w="1608" w:type="dxa"/>
            <w:vAlign w:val="center"/>
          </w:tcPr>
          <w:p w:rsidR="004A02EC" w:rsidRPr="00506D05" w:rsidRDefault="004A02EC" w:rsidP="00340ED2">
            <w:pPr>
              <w:autoSpaceDE w:val="0"/>
              <w:autoSpaceDN w:val="0"/>
              <w:spacing w:beforeLines="50" w:before="180" w:afterLines="50" w:after="180"/>
              <w:ind w:leftChars="-6" w:left="1" w:rightChars="-40" w:right="-96" w:hangingChars="6" w:hanging="15"/>
              <w:jc w:val="left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506D05">
              <w:rPr>
                <w:rFonts w:asciiTheme="minorEastAsia" w:hAnsiTheme="minorEastAsia" w:cs="Calibri"/>
                <w:b/>
                <w:bCs/>
                <w:color w:val="000000"/>
                <w:w w:val="99"/>
                <w:kern w:val="0"/>
                <w:sz w:val="26"/>
                <w:szCs w:val="26"/>
              </w:rPr>
              <w:t>(D)</w:t>
            </w:r>
            <w:r w:rsidR="00340ED2" w:rsidRPr="00506D05">
              <w:rPr>
                <w:rFonts w:asciiTheme="minorEastAsia" w:hAnsiTheme="minorEastAsia" w:cs="Calibri" w:hint="eastAsia"/>
                <w:b/>
                <w:bCs/>
                <w:color w:val="000000"/>
                <w:spacing w:val="10"/>
                <w:w w:val="90"/>
                <w:kern w:val="0"/>
                <w:sz w:val="26"/>
                <w:szCs w:val="26"/>
              </w:rPr>
              <w:t>景興</w:t>
            </w:r>
            <w:r w:rsidR="00340ED2" w:rsidRPr="00506D05">
              <w:rPr>
                <w:rFonts w:asciiTheme="minorEastAsia" w:hAnsiTheme="minorEastAsia" w:cs="SimSun"/>
                <w:b/>
                <w:bCs/>
                <w:color w:val="000000"/>
                <w:kern w:val="0"/>
                <w:sz w:val="26"/>
                <w:szCs w:val="26"/>
              </w:rPr>
              <w:t>國中</w:t>
            </w:r>
          </w:p>
        </w:tc>
        <w:tc>
          <w:tcPr>
            <w:tcW w:w="1359" w:type="dxa"/>
          </w:tcPr>
          <w:p w:rsidR="004A02EC" w:rsidRPr="00506D05" w:rsidRDefault="004A02EC" w:rsidP="007C480A">
            <w:pPr>
              <w:autoSpaceDE w:val="0"/>
              <w:autoSpaceDN w:val="0"/>
              <w:spacing w:beforeLines="50" w:before="180" w:afterLines="50" w:after="180"/>
              <w:ind w:leftChars="-12" w:left="2" w:rightChars="-55" w:right="-132" w:hangingChars="12" w:hanging="31"/>
              <w:jc w:val="center"/>
              <w:rPr>
                <w:rFonts w:asciiTheme="minorEastAsia" w:hAnsiTheme="minorEastAsia" w:cs="Calibri"/>
                <w:b/>
                <w:bCs/>
                <w:color w:val="000000"/>
                <w:w w:val="99"/>
                <w:kern w:val="0"/>
                <w:sz w:val="26"/>
                <w:szCs w:val="26"/>
              </w:rPr>
            </w:pPr>
            <w:r w:rsidRPr="00506D05">
              <w:rPr>
                <w:rFonts w:asciiTheme="minorEastAsia" w:hAnsiTheme="minorEastAsia" w:cs="Calibri" w:hint="eastAsia"/>
                <w:b/>
                <w:bCs/>
                <w:color w:val="000000"/>
                <w:w w:val="99"/>
                <w:kern w:val="0"/>
                <w:sz w:val="26"/>
                <w:szCs w:val="26"/>
              </w:rPr>
              <w:t>萬華國中</w:t>
            </w:r>
          </w:p>
        </w:tc>
      </w:tr>
      <w:tr w:rsidR="00FC3FA8" w:rsidRPr="007D7457" w:rsidTr="00340ED2">
        <w:tc>
          <w:tcPr>
            <w:tcW w:w="105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13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10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4"/>
              </w:rPr>
              <w:t>/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rightChars="-60" w:right="-14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13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66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相見歡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報</w:t>
            </w: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到</w:t>
            </w:r>
          </w:p>
        </w:tc>
        <w:tc>
          <w:tcPr>
            <w:tcW w:w="1607" w:type="dxa"/>
            <w:vMerge w:val="restart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2" w:left="-101" w:firstLineChars="85" w:firstLine="20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4A02EC">
              <w:rPr>
                <w:rFonts w:asciiTheme="minorEastAsia" w:hAnsiTheme="minorEastAsia" w:hint="eastAsia"/>
                <w:b/>
                <w:szCs w:val="24"/>
              </w:rPr>
              <w:t>圖書館4樓國際教育基地</w:t>
            </w:r>
          </w:p>
        </w:tc>
        <w:tc>
          <w:tcPr>
            <w:tcW w:w="1608" w:type="dxa"/>
            <w:vMerge w:val="restart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5" w:left="-108" w:right="18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E46B7">
              <w:rPr>
                <w:rFonts w:asciiTheme="minorEastAsia" w:hAnsiTheme="minorEastAsia" w:hint="eastAsia"/>
                <w:b/>
                <w:szCs w:val="24"/>
              </w:rPr>
              <w:t>第一會議室</w:t>
            </w:r>
          </w:p>
        </w:tc>
        <w:tc>
          <w:tcPr>
            <w:tcW w:w="1608" w:type="dxa"/>
            <w:vMerge w:val="restart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firstLineChars="5" w:firstLine="12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綜合大樓</w:t>
            </w:r>
          </w:p>
          <w:p w:rsidR="00FC3FA8" w:rsidRPr="007C480A" w:rsidRDefault="00FC3FA8" w:rsidP="00340ED2">
            <w:pPr>
              <w:autoSpaceDE w:val="0"/>
              <w:autoSpaceDN w:val="0"/>
              <w:ind w:firstLineChars="5" w:firstLine="1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地理教室</w:t>
            </w:r>
          </w:p>
        </w:tc>
        <w:tc>
          <w:tcPr>
            <w:tcW w:w="1608" w:type="dxa"/>
            <w:vMerge w:val="restart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多功能教室五</w:t>
            </w:r>
          </w:p>
        </w:tc>
        <w:tc>
          <w:tcPr>
            <w:tcW w:w="1359" w:type="dxa"/>
            <w:vMerge w:val="restart"/>
            <w:vAlign w:val="center"/>
          </w:tcPr>
          <w:p w:rsidR="00FC3FA8" w:rsidRDefault="00FC3FA8" w:rsidP="00340ED2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跨團交流</w:t>
            </w:r>
          </w:p>
          <w:p w:rsidR="00FC3FA8" w:rsidRPr="007C480A" w:rsidRDefault="00FC3FA8" w:rsidP="00FC3FA8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指定對象</w:t>
            </w:r>
          </w:p>
        </w:tc>
      </w:tr>
      <w:tr w:rsidR="00FC3FA8" w:rsidRPr="007D7457" w:rsidTr="00340ED2">
        <w:tc>
          <w:tcPr>
            <w:tcW w:w="105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13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30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4"/>
              </w:rPr>
              <w:t>/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13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66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觀課流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程說明</w:t>
            </w:r>
          </w:p>
        </w:tc>
        <w:tc>
          <w:tcPr>
            <w:tcW w:w="1607" w:type="dxa"/>
            <w:vMerge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2" w:left="-100" w:right="-126" w:hanging="1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5" w:left="-108" w:right="-159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5" w:right="-122" w:hangingChars="5" w:hanging="12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FC3FA8" w:rsidRPr="007D7457" w:rsidTr="00340ED2">
        <w:tc>
          <w:tcPr>
            <w:tcW w:w="105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13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40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4"/>
              </w:rPr>
              <w:t>/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14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66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說課</w:t>
            </w:r>
          </w:p>
        </w:tc>
        <w:tc>
          <w:tcPr>
            <w:tcW w:w="1607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2" w:left="-101" w:firstLineChars="85" w:firstLine="20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呂金霙老師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5" w:left="-10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陳秉貞</w:t>
            </w: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5" w:hangingChars="5" w:hanging="1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卓芳宇老師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蕭千金老師</w:t>
            </w:r>
          </w:p>
        </w:tc>
        <w:tc>
          <w:tcPr>
            <w:tcW w:w="1359" w:type="dxa"/>
            <w:vAlign w:val="center"/>
          </w:tcPr>
          <w:p w:rsidR="00FC3FA8" w:rsidRPr="007C480A" w:rsidRDefault="00FC3FA8" w:rsidP="00FC3FA8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藍淑珠老師</w:t>
            </w:r>
          </w:p>
        </w:tc>
      </w:tr>
      <w:tr w:rsidR="00FC3FA8" w:rsidRPr="007D7457" w:rsidTr="00340ED2">
        <w:tc>
          <w:tcPr>
            <w:tcW w:w="105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14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10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4"/>
              </w:rPr>
              <w:t>/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15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66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授課</w:t>
            </w:r>
          </w:p>
        </w:tc>
        <w:tc>
          <w:tcPr>
            <w:tcW w:w="1607" w:type="dxa"/>
            <w:vAlign w:val="center"/>
          </w:tcPr>
          <w:p w:rsidR="00FC3FA8" w:rsidRDefault="00FC3FA8" w:rsidP="00340ED2">
            <w:pPr>
              <w:autoSpaceDE w:val="0"/>
              <w:autoSpaceDN w:val="0"/>
              <w:ind w:leftChars="-49" w:left="-101" w:right="-52" w:hangingChars="7" w:hanging="17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4A02EC">
              <w:rPr>
                <w:rFonts w:asciiTheme="minorEastAsia" w:hAnsiTheme="minorEastAsia" w:hint="eastAsia"/>
                <w:b/>
                <w:szCs w:val="24"/>
              </w:rPr>
              <w:t>張釋之執法</w:t>
            </w:r>
          </w:p>
          <w:p w:rsidR="00FC3FA8" w:rsidRPr="007C480A" w:rsidRDefault="00FC3FA8" w:rsidP="00340ED2">
            <w:pPr>
              <w:autoSpaceDE w:val="0"/>
              <w:autoSpaceDN w:val="0"/>
              <w:ind w:leftChars="-42" w:left="-101" w:right="265" w:firstLineChars="85" w:firstLine="20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(翰林版)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5" w:left="-108" w:right="-8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與宋元思書</w:t>
            </w:r>
          </w:p>
          <w:p w:rsidR="00FC3FA8" w:rsidRPr="007C480A" w:rsidRDefault="00FC3FA8" w:rsidP="00340ED2">
            <w:pPr>
              <w:autoSpaceDE w:val="0"/>
              <w:autoSpaceDN w:val="0"/>
              <w:ind w:leftChars="-45" w:left="-108" w:right="-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(</w:t>
            </w:r>
            <w:r w:rsidRPr="007C480A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4"/>
              </w:rPr>
              <w:t>翰林</w:t>
            </w: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版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="-192" w:right="-113" w:firstLineChars="5" w:firstLine="1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射鵰英雄傳-</w:t>
            </w:r>
          </w:p>
          <w:p w:rsidR="00FC3FA8" w:rsidRPr="007C480A" w:rsidRDefault="00FC3FA8" w:rsidP="00340ED2">
            <w:pPr>
              <w:autoSpaceDE w:val="0"/>
              <w:autoSpaceDN w:val="0"/>
              <w:ind w:left="-192" w:right="-113" w:firstLineChars="5" w:firstLine="1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智鬥書生</w:t>
            </w:r>
          </w:p>
          <w:p w:rsidR="00FC3FA8" w:rsidRPr="007C480A" w:rsidRDefault="00FC3FA8" w:rsidP="00340ED2">
            <w:pPr>
              <w:autoSpaceDE w:val="0"/>
              <w:autoSpaceDN w:val="0"/>
              <w:ind w:left="-192" w:right="-113" w:firstLineChars="5" w:firstLine="1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(翰林版)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冬陽</w:t>
            </w:r>
          </w:p>
          <w:p w:rsidR="00FC3FA8" w:rsidRPr="007C480A" w:rsidRDefault="00FC3FA8" w:rsidP="00340ED2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(康軒版)</w:t>
            </w:r>
          </w:p>
        </w:tc>
        <w:tc>
          <w:tcPr>
            <w:tcW w:w="1359" w:type="dxa"/>
            <w:vAlign w:val="center"/>
          </w:tcPr>
          <w:p w:rsidR="00FC3FA8" w:rsidRPr="007C480A" w:rsidRDefault="00FC3FA8" w:rsidP="00FC3FA8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拆牆</w:t>
            </w:r>
          </w:p>
          <w:p w:rsidR="00FC3FA8" w:rsidRPr="007C480A" w:rsidRDefault="00FC3FA8" w:rsidP="00FC3FA8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(康軒版)</w:t>
            </w:r>
          </w:p>
        </w:tc>
      </w:tr>
      <w:tr w:rsidR="00FC3FA8" w:rsidRPr="007D7457" w:rsidTr="00340ED2">
        <w:tc>
          <w:tcPr>
            <w:tcW w:w="105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15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05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4"/>
              </w:rPr>
              <w:t>/</w:t>
            </w:r>
          </w:p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16</w:t>
            </w:r>
            <w:r w:rsidRPr="007C480A">
              <w:rPr>
                <w:rFonts w:asciiTheme="minorEastAsia" w:hAnsiTheme="minorEastAsia" w:cs="MS Gothic"/>
                <w:b/>
                <w:bCs/>
                <w:color w:val="000000"/>
                <w:spacing w:val="-6"/>
                <w:w w:val="103"/>
                <w:kern w:val="0"/>
                <w:szCs w:val="24"/>
              </w:rPr>
              <w:t>：</w:t>
            </w:r>
            <w:r w:rsidRPr="007C480A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66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adjustRightInd w:val="0"/>
              <w:snapToGrid w:val="0"/>
              <w:ind w:leftChars="-10" w:left="-24" w:firstLineChars="13" w:firstLine="31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議課</w:t>
            </w:r>
          </w:p>
        </w:tc>
        <w:tc>
          <w:tcPr>
            <w:tcW w:w="1607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2" w:left="-101" w:firstLineChars="85" w:firstLine="204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呂金霙老師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45" w:left="-10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陳秉貞</w:t>
            </w: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5" w:hangingChars="5" w:hanging="12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  <w:t>卓芳宇老師</w:t>
            </w:r>
          </w:p>
        </w:tc>
        <w:tc>
          <w:tcPr>
            <w:tcW w:w="1608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b/>
                <w:bCs/>
                <w:color w:val="000000"/>
                <w:kern w:val="0"/>
                <w:szCs w:val="24"/>
              </w:rPr>
            </w:pPr>
            <w:r w:rsidRPr="007C480A">
              <w:rPr>
                <w:rFonts w:asciiTheme="minorEastAsia" w:hAnsiTheme="minorEastAsia" w:cs="SimSun" w:hint="eastAsia"/>
                <w:b/>
                <w:bCs/>
                <w:color w:val="000000"/>
                <w:kern w:val="0"/>
                <w:szCs w:val="24"/>
              </w:rPr>
              <w:t>蕭千金老師</w:t>
            </w:r>
          </w:p>
        </w:tc>
        <w:tc>
          <w:tcPr>
            <w:tcW w:w="1359" w:type="dxa"/>
            <w:vAlign w:val="center"/>
          </w:tcPr>
          <w:p w:rsidR="00FC3FA8" w:rsidRPr="007C480A" w:rsidRDefault="00FC3FA8" w:rsidP="00340ED2">
            <w:pPr>
              <w:autoSpaceDE w:val="0"/>
              <w:autoSpaceDN w:val="0"/>
              <w:ind w:leftChars="-12" w:rightChars="-55" w:right="-132" w:hangingChars="12" w:hanging="29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C480A">
              <w:rPr>
                <w:rFonts w:asciiTheme="minorEastAsia" w:hAnsiTheme="minorEastAsia" w:hint="eastAsia"/>
                <w:b/>
                <w:szCs w:val="24"/>
              </w:rPr>
              <w:t>藍淑珠老師</w:t>
            </w:r>
          </w:p>
        </w:tc>
      </w:tr>
    </w:tbl>
    <w:p w:rsidR="00506D05" w:rsidRDefault="00506D05" w:rsidP="00506D05"/>
    <w:p w:rsidR="00506D05" w:rsidRDefault="00506D05" w:rsidP="00506D05"/>
    <w:p w:rsidR="00506D05" w:rsidRPr="007D7457" w:rsidRDefault="00506D05" w:rsidP="00506D05">
      <w:pPr>
        <w:autoSpaceDE w:val="0"/>
        <w:autoSpaceDN w:val="0"/>
        <w:spacing w:before="14" w:line="240" w:lineRule="exact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lastRenderedPageBreak/>
        <w:t>五、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參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加</w:t>
      </w:r>
      <w:r w:rsidRPr="007D7457">
        <w:rPr>
          <w:rFonts w:asciiTheme="minorEastAsia" w:hAnsiTheme="minorEastAsia" w:cs="SimSun"/>
          <w:b/>
          <w:bCs/>
          <w:color w:val="000000"/>
          <w:spacing w:val="6"/>
          <w:w w:val="92"/>
          <w:kern w:val="0"/>
        </w:rPr>
        <w:t>對</w:t>
      </w:r>
      <w:r w:rsidRPr="007D7457">
        <w:rPr>
          <w:rFonts w:asciiTheme="minorEastAsia" w:hAnsiTheme="minorEastAsia" w:cs="SimSun"/>
          <w:b/>
          <w:bCs/>
          <w:color w:val="000000"/>
          <w:spacing w:val="-4"/>
          <w:w w:val="99"/>
          <w:kern w:val="0"/>
        </w:rPr>
        <w:t>象</w:t>
      </w:r>
      <w:r w:rsidRPr="007D7457">
        <w:rPr>
          <w:rFonts w:asciiTheme="minorEastAsia" w:hAnsiTheme="minorEastAsia" w:cs="SimSun"/>
          <w:b/>
          <w:bCs/>
          <w:color w:val="000000"/>
          <w:kern w:val="0"/>
        </w:rPr>
        <w:t>與人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數</w:t>
      </w:r>
    </w:p>
    <w:p w:rsidR="00506D05" w:rsidRPr="007D7457" w:rsidRDefault="00506D05" w:rsidP="00506D05">
      <w:pPr>
        <w:numPr>
          <w:ilvl w:val="0"/>
          <w:numId w:val="4"/>
        </w:numPr>
        <w:autoSpaceDE w:val="0"/>
        <w:autoSpaceDN w:val="0"/>
        <w:spacing w:before="161" w:line="252" w:lineRule="exact"/>
        <w:ind w:left="120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名額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：</w:t>
      </w:r>
      <w:r w:rsidRPr="007D7457">
        <w:rPr>
          <w:rFonts w:asciiTheme="minorEastAsia" w:hAnsiTheme="minorEastAsia" w:cs="微軟正黑體" w:hint="eastAsia"/>
          <w:bCs/>
          <w:color w:val="000000"/>
          <w:kern w:val="0"/>
        </w:rPr>
        <w:t>因疫情管制，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每場次預</w:t>
      </w:r>
      <w:r w:rsidRPr="007D7457">
        <w:rPr>
          <w:rFonts w:asciiTheme="minorEastAsia" w:hAnsiTheme="minorEastAsia" w:cs="SimSun"/>
          <w:bCs/>
          <w:color w:val="000000"/>
          <w:spacing w:val="-6"/>
          <w:w w:val="103"/>
          <w:kern w:val="0"/>
        </w:rPr>
        <w:t>定</w:t>
      </w:r>
      <w:r w:rsidRPr="007D7457">
        <w:rPr>
          <w:rFonts w:asciiTheme="minorEastAsia" w:hAnsiTheme="minorEastAsia" w:cs="SimSun"/>
          <w:bCs/>
          <w:color w:val="000000"/>
          <w:kern w:val="0"/>
        </w:rPr>
        <w:t>錄取名額為</w:t>
      </w:r>
      <w:r w:rsidR="00926640">
        <w:rPr>
          <w:rFonts w:asciiTheme="minorEastAsia" w:hAnsiTheme="minorEastAsia" w:cs="SimSun" w:hint="eastAsia"/>
          <w:bCs/>
          <w:color w:val="000000"/>
          <w:kern w:val="0"/>
        </w:rPr>
        <w:t xml:space="preserve"> 20 </w:t>
      </w:r>
      <w:r w:rsidRPr="007D7457">
        <w:rPr>
          <w:rFonts w:asciiTheme="minorEastAsia" w:hAnsiTheme="minorEastAsia" w:cs="SimSun"/>
          <w:bCs/>
          <w:color w:val="000000"/>
          <w:kern w:val="0"/>
        </w:rPr>
        <w:t>名。</w:t>
      </w:r>
    </w:p>
    <w:p w:rsidR="00506D05" w:rsidRPr="007D7457" w:rsidRDefault="00506D05" w:rsidP="00506D05">
      <w:pPr>
        <w:numPr>
          <w:ilvl w:val="0"/>
          <w:numId w:val="4"/>
        </w:numPr>
        <w:autoSpaceDE w:val="0"/>
        <w:autoSpaceDN w:val="0"/>
        <w:spacing w:before="149" w:line="252" w:lineRule="exact"/>
        <w:ind w:left="120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對象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：</w:t>
      </w:r>
      <w:r w:rsidRPr="007D7457">
        <w:rPr>
          <w:rFonts w:asciiTheme="minorEastAsia" w:hAnsiTheme="minorEastAsia" w:cs="SimSun"/>
          <w:bCs/>
          <w:color w:val="000000"/>
          <w:kern w:val="0"/>
        </w:rPr>
        <w:t>本團團員</w:t>
      </w:r>
      <w:r w:rsidRPr="007D7457">
        <w:rPr>
          <w:rFonts w:asciiTheme="minorEastAsia" w:hAnsiTheme="minorEastAsia" w:cs="SimSun"/>
          <w:bCs/>
          <w:color w:val="000000"/>
          <w:spacing w:val="-6"/>
          <w:w w:val="103"/>
          <w:kern w:val="0"/>
        </w:rPr>
        <w:t>及</w:t>
      </w:r>
      <w:r w:rsidRPr="007D7457">
        <w:rPr>
          <w:rFonts w:asciiTheme="minorEastAsia" w:hAnsiTheme="minorEastAsia" w:cs="SimSun"/>
          <w:bCs/>
          <w:color w:val="000000"/>
          <w:kern w:val="0"/>
        </w:rPr>
        <w:t>臺北市公私立國中國文領域教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師</w:t>
      </w:r>
      <w:r w:rsidRPr="007D7457">
        <w:rPr>
          <w:rFonts w:asciiTheme="minorEastAsia" w:hAnsiTheme="minorEastAsia" w:cs="SimSun"/>
          <w:bCs/>
          <w:color w:val="000000"/>
          <w:kern w:val="0"/>
        </w:rPr>
        <w:t>。</w:t>
      </w:r>
    </w:p>
    <w:p w:rsidR="00151393" w:rsidRPr="00151393" w:rsidRDefault="00506D05" w:rsidP="00506D05">
      <w:pPr>
        <w:numPr>
          <w:ilvl w:val="0"/>
          <w:numId w:val="4"/>
        </w:numPr>
        <w:autoSpaceDE w:val="0"/>
        <w:autoSpaceDN w:val="0"/>
        <w:spacing w:line="393" w:lineRule="exact"/>
        <w:ind w:right="206" w:firstLine="120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研習採自由報名</w:t>
      </w:r>
      <w:r w:rsidRPr="007D7457">
        <w:rPr>
          <w:rFonts w:asciiTheme="minorEastAsia" w:hAnsiTheme="minorEastAsia" w:cs="MS Gothic"/>
          <w:bCs/>
          <w:color w:val="000000"/>
          <w:spacing w:val="-6"/>
          <w:w w:val="103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參加人員同意公</w:t>
      </w:r>
      <w:r w:rsidRPr="007D7457">
        <w:rPr>
          <w:rFonts w:asciiTheme="minorEastAsia" w:hAnsiTheme="minorEastAsia" w:cs="SimSun"/>
          <w:bCs/>
          <w:color w:val="000000"/>
          <w:spacing w:val="6"/>
          <w:w w:val="97"/>
          <w:kern w:val="0"/>
        </w:rPr>
        <w:t>假</w:t>
      </w:r>
      <w:r w:rsidRPr="007D7457">
        <w:rPr>
          <w:rFonts w:asciiTheme="minorEastAsia" w:hAnsiTheme="minorEastAsia" w:cs="MS Gothic"/>
          <w:bCs/>
          <w:color w:val="000000"/>
          <w:spacing w:val="-6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全程參加研習者</w:t>
      </w:r>
      <w:r w:rsidRPr="007D7457">
        <w:rPr>
          <w:rFonts w:asciiTheme="minorEastAsia" w:hAnsiTheme="minorEastAsia" w:cs="MS Gothic"/>
          <w:bCs/>
          <w:color w:val="000000"/>
          <w:spacing w:val="-1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核發</w:t>
      </w:r>
      <w:r w:rsidRPr="007D7457">
        <w:rPr>
          <w:rFonts w:asciiTheme="minorEastAsia" w:hAnsiTheme="minorEastAsia" w:cs="SimSun"/>
          <w:bCs/>
          <w:color w:val="000000"/>
          <w:w w:val="51"/>
          <w:kern w:val="0"/>
        </w:rPr>
        <w:t xml:space="preserve"> </w:t>
      </w:r>
      <w:r w:rsidRPr="007D7457">
        <w:rPr>
          <w:rFonts w:asciiTheme="minorEastAsia" w:hAnsiTheme="minorEastAsia" w:cs="Calibri"/>
          <w:bCs/>
          <w:color w:val="000000"/>
          <w:spacing w:val="-1"/>
          <w:w w:val="102"/>
          <w:kern w:val="0"/>
        </w:rPr>
        <w:t>3</w:t>
      </w:r>
      <w:r w:rsidRPr="007D7457">
        <w:rPr>
          <w:rFonts w:asciiTheme="minorEastAsia" w:hAnsiTheme="minorEastAsia" w:cs="SimSun"/>
          <w:bCs/>
          <w:color w:val="000000"/>
          <w:kern w:val="0"/>
        </w:rPr>
        <w:t xml:space="preserve">小時研習證明。 </w:t>
      </w:r>
    </w:p>
    <w:p w:rsidR="00506D05" w:rsidRPr="007D7457" w:rsidRDefault="00506D05" w:rsidP="00151393">
      <w:pPr>
        <w:autoSpaceDE w:val="0"/>
        <w:autoSpaceDN w:val="0"/>
        <w:spacing w:line="393" w:lineRule="exact"/>
        <w:ind w:right="206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六、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報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名</w:t>
      </w:r>
      <w:r w:rsidRPr="007D7457">
        <w:rPr>
          <w:rFonts w:asciiTheme="minorEastAsia" w:hAnsiTheme="minorEastAsia" w:cs="SimSun"/>
          <w:b/>
          <w:bCs/>
          <w:color w:val="000000"/>
          <w:spacing w:val="6"/>
          <w:w w:val="92"/>
          <w:kern w:val="0"/>
        </w:rPr>
        <w:t>方</w:t>
      </w:r>
      <w:r w:rsidRPr="007D7457">
        <w:rPr>
          <w:rFonts w:asciiTheme="minorEastAsia" w:hAnsiTheme="minorEastAsia" w:cs="SimSun"/>
          <w:b/>
          <w:bCs/>
          <w:color w:val="000000"/>
          <w:spacing w:val="-4"/>
          <w:w w:val="99"/>
          <w:kern w:val="0"/>
        </w:rPr>
        <w:t>式</w:t>
      </w:r>
    </w:p>
    <w:p w:rsidR="00926640" w:rsidRDefault="00506D05" w:rsidP="00506D05">
      <w:pPr>
        <w:autoSpaceDE w:val="0"/>
        <w:autoSpaceDN w:val="0"/>
        <w:spacing w:before="15" w:line="399" w:lineRule="exact"/>
        <w:ind w:left="496" w:right="62"/>
        <w:rPr>
          <w:rFonts w:asciiTheme="minorEastAsia" w:hAnsiTheme="minorEastAsia" w:cs="SimSun"/>
          <w:bCs/>
          <w:color w:val="000000"/>
          <w:kern w:val="0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參加人員請至臺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北</w:t>
      </w:r>
      <w:r w:rsidRPr="007D7457">
        <w:rPr>
          <w:rFonts w:asciiTheme="minorEastAsia" w:hAnsiTheme="minorEastAsia" w:cs="SimSun"/>
          <w:bCs/>
          <w:color w:val="000000"/>
          <w:kern w:val="0"/>
        </w:rPr>
        <w:t>市教師電子研習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護</w:t>
      </w:r>
      <w:r w:rsidRPr="007D7457">
        <w:rPr>
          <w:rFonts w:asciiTheme="minorEastAsia" w:hAnsiTheme="minorEastAsia" w:cs="SimSun"/>
          <w:bCs/>
          <w:color w:val="000000"/>
          <w:kern w:val="0"/>
        </w:rPr>
        <w:t>照</w:t>
      </w:r>
      <w:hyperlink r:id="rId7" w:history="1">
        <w:r w:rsidRPr="007D7457">
          <w:rPr>
            <w:rFonts w:asciiTheme="minorEastAsia" w:hAnsiTheme="minorEastAsia" w:cs="Calibri"/>
            <w:bCs/>
            <w:color w:val="000000"/>
            <w:kern w:val="0"/>
          </w:rPr>
          <w:t>(</w:t>
        </w:r>
      </w:hyperlink>
      <w:hyperlink r:id="rId8" w:history="1">
        <w:r w:rsidRPr="007D7457">
          <w:rPr>
            <w:rFonts w:asciiTheme="minorEastAsia" w:hAnsiTheme="minorEastAsia" w:cs="Calibri"/>
            <w:bCs/>
            <w:color w:val="000000"/>
            <w:kern w:val="0"/>
          </w:rPr>
          <w:t>http://insc.tp.edu.tw)</w:t>
        </w:r>
      </w:hyperlink>
      <w:hyperlink r:id="rId9" w:history="1">
        <w:r w:rsidRPr="007D7457">
          <w:rPr>
            <w:rFonts w:asciiTheme="minorEastAsia" w:hAnsiTheme="minorEastAsia" w:cs="Calibri"/>
            <w:bCs/>
            <w:color w:val="000000"/>
            <w:w w:val="4"/>
            <w:kern w:val="0"/>
          </w:rPr>
          <w:t xml:space="preserve"> </w:t>
        </w:r>
      </w:hyperlink>
      <w:r w:rsidRPr="007D7457">
        <w:rPr>
          <w:rFonts w:asciiTheme="minorEastAsia" w:hAnsiTheme="minorEastAsia" w:cs="SimSun"/>
          <w:bCs/>
          <w:color w:val="000000"/>
          <w:kern w:val="0"/>
        </w:rPr>
        <w:t>報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名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於報名截止日</w:t>
      </w:r>
      <w:r w:rsidR="00926640">
        <w:rPr>
          <w:rFonts w:asciiTheme="minorEastAsia" w:hAnsiTheme="minorEastAsia" w:cs="SimSun" w:hint="eastAsia"/>
          <w:bCs/>
          <w:color w:val="000000"/>
          <w:kern w:val="0"/>
        </w:rPr>
        <w:t>(12/1</w:t>
      </w:r>
      <w:r w:rsidR="006A661B">
        <w:rPr>
          <w:rFonts w:asciiTheme="minorEastAsia" w:hAnsiTheme="minorEastAsia" w:cs="SimSun" w:hint="eastAsia"/>
          <w:bCs/>
          <w:color w:val="000000"/>
          <w:kern w:val="0"/>
        </w:rPr>
        <w:t>5</w:t>
      </w:r>
      <w:r w:rsidR="00926640">
        <w:rPr>
          <w:rFonts w:asciiTheme="minorEastAsia" w:hAnsiTheme="minorEastAsia" w:cs="SimSun" w:hint="eastAsia"/>
          <w:bCs/>
          <w:color w:val="000000"/>
          <w:kern w:val="0"/>
        </w:rPr>
        <w:t>)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前</w:t>
      </w:r>
      <w:r w:rsidRPr="007D7457">
        <w:rPr>
          <w:rFonts w:asciiTheme="minorEastAsia" w:hAnsiTheme="minorEastAsia" w:cs="SimSun"/>
          <w:bCs/>
          <w:color w:val="000000"/>
          <w:kern w:val="0"/>
        </w:rPr>
        <w:t>完成報名及學校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薦</w:t>
      </w:r>
      <w:r w:rsidRPr="007D7457">
        <w:rPr>
          <w:rFonts w:asciiTheme="minorEastAsia" w:hAnsiTheme="minorEastAsia" w:cs="SimSun"/>
          <w:bCs/>
          <w:color w:val="000000"/>
          <w:kern w:val="0"/>
        </w:rPr>
        <w:t>派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全程參加研習者核發</w:t>
      </w:r>
      <w:r w:rsidRPr="007D7457">
        <w:rPr>
          <w:rFonts w:asciiTheme="minorEastAsia" w:hAnsiTheme="minorEastAsia" w:cs="SimSun"/>
          <w:bCs/>
          <w:color w:val="000000"/>
          <w:w w:val="50"/>
          <w:kern w:val="0"/>
        </w:rPr>
        <w:t xml:space="preserve"> </w:t>
      </w:r>
      <w:r w:rsidRPr="007D7457">
        <w:rPr>
          <w:rFonts w:asciiTheme="minorEastAsia" w:hAnsiTheme="minorEastAsia" w:cs="Calibri"/>
          <w:bCs/>
          <w:color w:val="000000"/>
          <w:kern w:val="0"/>
        </w:rPr>
        <w:t>3</w:t>
      </w:r>
      <w:r w:rsidRPr="007D7457">
        <w:rPr>
          <w:rFonts w:asciiTheme="minorEastAsia" w:hAnsiTheme="minorEastAsia" w:cs="SimSun"/>
          <w:bCs/>
          <w:color w:val="000000"/>
          <w:kern w:val="0"/>
        </w:rPr>
        <w:t>小時研習證明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。</w:t>
      </w:r>
      <w:r w:rsidRPr="007D7457">
        <w:rPr>
          <w:rFonts w:asciiTheme="minorEastAsia" w:hAnsiTheme="minorEastAsia" w:cs="SimSun"/>
          <w:bCs/>
          <w:color w:val="000000"/>
          <w:kern w:val="0"/>
        </w:rPr>
        <w:t>因場地有限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恕不接受現場報名。</w:t>
      </w:r>
    </w:p>
    <w:p w:rsidR="00506D05" w:rsidRPr="007D7457" w:rsidRDefault="00506D05" w:rsidP="00506D05">
      <w:pPr>
        <w:autoSpaceDE w:val="0"/>
        <w:autoSpaceDN w:val="0"/>
        <w:spacing w:before="15" w:line="399" w:lineRule="exact"/>
        <w:ind w:left="496" w:right="62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聯絡人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：</w:t>
      </w:r>
      <w:r w:rsidRPr="007D7457">
        <w:rPr>
          <w:rFonts w:asciiTheme="minorEastAsia" w:hAnsiTheme="minorEastAsia" w:cs="SimSun"/>
          <w:bCs/>
          <w:color w:val="000000"/>
          <w:kern w:val="0"/>
        </w:rPr>
        <w:t>臺北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市</w:t>
      </w:r>
      <w:r w:rsidRPr="007D7457">
        <w:rPr>
          <w:rFonts w:asciiTheme="minorEastAsia" w:hAnsiTheme="minorEastAsia" w:cs="SimSun"/>
          <w:bCs/>
          <w:color w:val="000000"/>
          <w:kern w:val="0"/>
        </w:rPr>
        <w:t>立螢橋國中教務處葉慧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玲</w:t>
      </w:r>
      <w:r w:rsidRPr="007D7457">
        <w:rPr>
          <w:rFonts w:asciiTheme="minorEastAsia" w:hAnsiTheme="minorEastAsia" w:cs="SimSun"/>
          <w:bCs/>
          <w:color w:val="000000"/>
          <w:kern w:val="0"/>
        </w:rPr>
        <w:t>主任</w:t>
      </w:r>
      <w:r w:rsidRPr="007D7457">
        <w:rPr>
          <w:rFonts w:asciiTheme="minorEastAsia" w:hAnsiTheme="minorEastAsia" w:cs="SimSun"/>
          <w:bCs/>
          <w:color w:val="000000"/>
          <w:w w:val="50"/>
          <w:kern w:val="0"/>
        </w:rPr>
        <w:t xml:space="preserve"> </w:t>
      </w:r>
      <w:r w:rsidRPr="007D7457">
        <w:rPr>
          <w:rFonts w:asciiTheme="minorEastAsia" w:hAnsiTheme="minorEastAsia" w:cs="Calibri"/>
          <w:bCs/>
          <w:color w:val="000000"/>
          <w:spacing w:val="1"/>
          <w:w w:val="99"/>
          <w:kern w:val="0"/>
        </w:rPr>
        <w:t>2368-8667</w:t>
      </w:r>
      <w:r w:rsidRPr="007D7457">
        <w:rPr>
          <w:rFonts w:asciiTheme="minorEastAsia" w:hAnsiTheme="minorEastAsia" w:cs="Calibri"/>
          <w:bCs/>
          <w:color w:val="000000"/>
          <w:spacing w:val="5"/>
          <w:kern w:val="0"/>
        </w:rPr>
        <w:t xml:space="preserve"> </w:t>
      </w:r>
      <w:r w:rsidRPr="007D7457">
        <w:rPr>
          <w:rFonts w:asciiTheme="minorEastAsia" w:hAnsiTheme="minorEastAsia" w:cs="SimSun"/>
          <w:bCs/>
          <w:color w:val="000000"/>
          <w:kern w:val="0"/>
        </w:rPr>
        <w:t>轉</w:t>
      </w:r>
      <w:r w:rsidRPr="007D7457">
        <w:rPr>
          <w:rFonts w:asciiTheme="minorEastAsia" w:hAnsiTheme="minorEastAsia" w:cs="SimSun"/>
          <w:bCs/>
          <w:color w:val="000000"/>
          <w:w w:val="50"/>
          <w:kern w:val="0"/>
        </w:rPr>
        <w:t xml:space="preserve"> </w:t>
      </w:r>
      <w:r w:rsidRPr="007D7457">
        <w:rPr>
          <w:rFonts w:asciiTheme="minorEastAsia" w:hAnsiTheme="minorEastAsia" w:cs="Calibri"/>
          <w:bCs/>
          <w:color w:val="000000"/>
          <w:spacing w:val="-2"/>
          <w:w w:val="102"/>
          <w:kern w:val="0"/>
        </w:rPr>
        <w:t>200</w:t>
      </w:r>
      <w:r w:rsidRPr="007D7457">
        <w:rPr>
          <w:rFonts w:asciiTheme="minorEastAsia" w:hAnsiTheme="minorEastAsia" w:cs="SimSun"/>
          <w:bCs/>
          <w:color w:val="000000"/>
          <w:spacing w:val="-6"/>
          <w:w w:val="103"/>
          <w:kern w:val="0"/>
        </w:rPr>
        <w:t>。</w:t>
      </w:r>
    </w:p>
    <w:p w:rsidR="00506D05" w:rsidRPr="007D7457" w:rsidRDefault="00506D05" w:rsidP="00506D05">
      <w:pPr>
        <w:autoSpaceDE w:val="0"/>
        <w:autoSpaceDN w:val="0"/>
        <w:spacing w:before="148" w:line="240" w:lineRule="exact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七、</w:t>
      </w:r>
      <w:r w:rsidRPr="007D7457">
        <w:rPr>
          <w:rFonts w:asciiTheme="minorEastAsia" w:hAnsiTheme="minorEastAsia" w:cs="SimSun"/>
          <w:b/>
          <w:bCs/>
          <w:color w:val="000000"/>
          <w:spacing w:val="23"/>
          <w:w w:val="90"/>
          <w:kern w:val="0"/>
        </w:rPr>
        <w:t>其</w:t>
      </w:r>
      <w:r w:rsidRPr="007D7457">
        <w:rPr>
          <w:rFonts w:asciiTheme="minorEastAsia" w:hAnsiTheme="minorEastAsia" w:cs="SimSun"/>
          <w:b/>
          <w:bCs/>
          <w:color w:val="000000"/>
          <w:spacing w:val="15"/>
          <w:w w:val="84"/>
          <w:kern w:val="0"/>
        </w:rPr>
        <w:t>他</w:t>
      </w:r>
    </w:p>
    <w:p w:rsidR="00506D05" w:rsidRPr="00A67E2E" w:rsidRDefault="00506D05" w:rsidP="00506D05">
      <w:pPr>
        <w:numPr>
          <w:ilvl w:val="0"/>
          <w:numId w:val="5"/>
        </w:numPr>
        <w:autoSpaceDE w:val="0"/>
        <w:autoSpaceDN w:val="0"/>
        <w:spacing w:before="159" w:line="252" w:lineRule="exact"/>
        <w:ind w:left="240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場地學校車位有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限</w:t>
      </w:r>
      <w:r w:rsidRPr="007D7457">
        <w:rPr>
          <w:rFonts w:asciiTheme="minorEastAsia" w:hAnsiTheme="minorEastAsia" w:cs="MS Gothic"/>
          <w:bCs/>
          <w:color w:val="000000"/>
          <w:spacing w:val="-10"/>
          <w:w w:val="105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恕不提供研習教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師</w:t>
      </w:r>
      <w:r w:rsidRPr="007D7457">
        <w:rPr>
          <w:rFonts w:asciiTheme="minorEastAsia" w:hAnsiTheme="minorEastAsia" w:cs="SimSun"/>
          <w:bCs/>
          <w:color w:val="000000"/>
          <w:kern w:val="0"/>
        </w:rPr>
        <w:t>停車</w:t>
      </w:r>
      <w:r w:rsidRPr="007D7457">
        <w:rPr>
          <w:rFonts w:asciiTheme="minorEastAsia" w:hAnsiTheme="minorEastAsia" w:cs="MS Gothic"/>
          <w:bCs/>
          <w:color w:val="00000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kern w:val="0"/>
        </w:rPr>
        <w:t>請搭乘大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眾</w:t>
      </w:r>
      <w:r w:rsidRPr="007D7457">
        <w:rPr>
          <w:rFonts w:asciiTheme="minorEastAsia" w:hAnsiTheme="minorEastAsia" w:cs="SimSun"/>
          <w:bCs/>
          <w:color w:val="000000"/>
          <w:kern w:val="0"/>
        </w:rPr>
        <w:t>交通工具前往。</w:t>
      </w:r>
    </w:p>
    <w:p w:rsidR="00A67E2E" w:rsidRPr="007D7457" w:rsidRDefault="00A67E2E" w:rsidP="00506D05">
      <w:pPr>
        <w:numPr>
          <w:ilvl w:val="0"/>
          <w:numId w:val="5"/>
        </w:numPr>
        <w:autoSpaceDE w:val="0"/>
        <w:autoSpaceDN w:val="0"/>
        <w:spacing w:before="159" w:line="252" w:lineRule="exact"/>
        <w:ind w:left="240"/>
        <w:jc w:val="left"/>
        <w:rPr>
          <w:rFonts w:asciiTheme="minorEastAsia" w:hAnsiTheme="minorEastAsia"/>
        </w:rPr>
      </w:pPr>
      <w:r>
        <w:rPr>
          <w:rFonts w:asciiTheme="minorEastAsia" w:hAnsiTheme="minorEastAsia" w:cs="SimSun" w:hint="eastAsia"/>
          <w:bCs/>
          <w:color w:val="000000"/>
          <w:kern w:val="0"/>
        </w:rPr>
        <w:t>參加人員悉遵照各場地學校校園防疫管理規定辦理。</w:t>
      </w:r>
    </w:p>
    <w:p w:rsidR="00506D05" w:rsidRPr="007D7457" w:rsidRDefault="00506D05" w:rsidP="00506D05">
      <w:pPr>
        <w:numPr>
          <w:ilvl w:val="0"/>
          <w:numId w:val="5"/>
        </w:numPr>
        <w:autoSpaceDE w:val="0"/>
        <w:autoSpaceDN w:val="0"/>
        <w:spacing w:line="401" w:lineRule="exact"/>
        <w:ind w:left="664" w:hanging="389"/>
        <w:jc w:val="left"/>
        <w:rPr>
          <w:rFonts w:asciiTheme="minorEastAsia" w:hAnsiTheme="minorEastAsia"/>
        </w:rPr>
      </w:pPr>
      <w:r w:rsidRPr="007D7457">
        <w:rPr>
          <w:rFonts w:asciiTheme="minorEastAsia" w:hAnsiTheme="minorEastAsia" w:cs="SimSun"/>
          <w:bCs/>
          <w:color w:val="000000"/>
          <w:kern w:val="0"/>
        </w:rPr>
        <w:t>協辦學校請配合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辦</w:t>
      </w:r>
      <w:r w:rsidRPr="007D7457">
        <w:rPr>
          <w:rFonts w:asciiTheme="minorEastAsia" w:hAnsiTheme="minorEastAsia" w:cs="SimSun"/>
          <w:bCs/>
          <w:color w:val="000000"/>
          <w:spacing w:val="-10"/>
          <w:w w:val="105"/>
          <w:kern w:val="0"/>
        </w:rPr>
        <w:t>理</w:t>
      </w:r>
      <w:r w:rsidRPr="007D7457">
        <w:rPr>
          <w:rFonts w:asciiTheme="minorEastAsia" w:hAnsiTheme="minorEastAsia" w:cs="SimSun"/>
          <w:bCs/>
          <w:color w:val="000000"/>
          <w:kern w:val="0"/>
        </w:rPr>
        <w:t>公開授課時</w:t>
      </w:r>
      <w:r w:rsidRPr="007D7457">
        <w:rPr>
          <w:rFonts w:asciiTheme="minorEastAsia" w:hAnsiTheme="minorEastAsia" w:cs="SimSun"/>
          <w:bCs/>
          <w:color w:val="000000"/>
          <w:spacing w:val="-24"/>
          <w:w w:val="90"/>
          <w:kern w:val="0"/>
        </w:rPr>
        <w:t>間</w:t>
      </w:r>
      <w:r w:rsidRPr="007D7457">
        <w:rPr>
          <w:rFonts w:asciiTheme="minorEastAsia" w:hAnsiTheme="minorEastAsia" w:cs="MS Gothic"/>
          <w:bCs/>
          <w:color w:val="000000"/>
          <w:spacing w:val="-24"/>
          <w:w w:val="9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spacing w:val="-1"/>
          <w:w w:val="92"/>
          <w:kern w:val="0"/>
        </w:rPr>
        <w:t>協</w:t>
      </w:r>
      <w:r w:rsidRPr="007D7457">
        <w:rPr>
          <w:rFonts w:asciiTheme="minorEastAsia" w:hAnsiTheme="minorEastAsia" w:cs="SimSun"/>
          <w:bCs/>
          <w:color w:val="000000"/>
          <w:kern w:val="0"/>
        </w:rPr>
        <w:t>助安排輔導員及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授</w:t>
      </w:r>
      <w:r w:rsidRPr="007D7457">
        <w:rPr>
          <w:rFonts w:asciiTheme="minorEastAsia" w:hAnsiTheme="minorEastAsia" w:cs="SimSun"/>
          <w:bCs/>
          <w:color w:val="000000"/>
          <w:kern w:val="0"/>
        </w:rPr>
        <w:t>課班級課</w:t>
      </w:r>
      <w:r w:rsidRPr="007D7457">
        <w:rPr>
          <w:rFonts w:asciiTheme="minorEastAsia" w:hAnsiTheme="minorEastAsia" w:cs="SimSun"/>
          <w:bCs/>
          <w:color w:val="000000"/>
          <w:spacing w:val="-24"/>
          <w:w w:val="90"/>
          <w:kern w:val="0"/>
        </w:rPr>
        <w:t>務</w:t>
      </w:r>
      <w:r w:rsidRPr="007D7457">
        <w:rPr>
          <w:rFonts w:asciiTheme="minorEastAsia" w:hAnsiTheme="minorEastAsia" w:cs="MS Gothic"/>
          <w:bCs/>
          <w:color w:val="000000"/>
          <w:spacing w:val="-24"/>
          <w:w w:val="90"/>
          <w:kern w:val="0"/>
        </w:rPr>
        <w:t>，</w:t>
      </w:r>
      <w:r w:rsidRPr="007D7457">
        <w:rPr>
          <w:rFonts w:asciiTheme="minorEastAsia" w:hAnsiTheme="minorEastAsia" w:cs="SimSun"/>
          <w:bCs/>
          <w:color w:val="000000"/>
          <w:spacing w:val="-20"/>
          <w:kern w:val="0"/>
        </w:rPr>
        <w:t>並</w:t>
      </w:r>
      <w:r w:rsidRPr="007D7457">
        <w:rPr>
          <w:rFonts w:asciiTheme="minorEastAsia" w:hAnsiTheme="minorEastAsia" w:cs="SimSun"/>
          <w:bCs/>
          <w:color w:val="000000"/>
          <w:kern w:val="0"/>
        </w:rPr>
        <w:t>安排說</w:t>
      </w:r>
      <w:r w:rsidRPr="007D7457">
        <w:rPr>
          <w:rFonts w:asciiTheme="minorEastAsia" w:hAnsiTheme="minorEastAsia" w:cs="SimSun"/>
          <w:bCs/>
          <w:color w:val="000000"/>
          <w:spacing w:val="-24"/>
          <w:w w:val="90"/>
          <w:kern w:val="0"/>
        </w:rPr>
        <w:t>課</w:t>
      </w:r>
      <w:r w:rsidR="00926640">
        <w:rPr>
          <w:rFonts w:asciiTheme="minorEastAsia" w:hAnsiTheme="minorEastAsia" w:cs="SimSun" w:hint="eastAsia"/>
          <w:bCs/>
          <w:color w:val="000000"/>
          <w:spacing w:val="-3"/>
          <w:w w:val="98"/>
          <w:kern w:val="0"/>
        </w:rPr>
        <w:t>、</w:t>
      </w:r>
      <w:r w:rsidRPr="007D7457">
        <w:rPr>
          <w:rFonts w:asciiTheme="minorEastAsia" w:hAnsiTheme="minorEastAsia" w:cs="SimSun"/>
          <w:bCs/>
          <w:color w:val="000000"/>
          <w:kern w:val="0"/>
        </w:rPr>
        <w:t>授課</w:t>
      </w:r>
      <w:r w:rsidRPr="007D7457">
        <w:rPr>
          <w:rFonts w:asciiTheme="minorEastAsia" w:hAnsiTheme="minorEastAsia" w:cs="Calibri"/>
          <w:bCs/>
          <w:color w:val="000000"/>
          <w:spacing w:val="-1"/>
          <w:kern w:val="0"/>
        </w:rPr>
        <w:t>(</w:t>
      </w:r>
      <w:r w:rsidRPr="007D7457">
        <w:rPr>
          <w:rFonts w:asciiTheme="minorEastAsia" w:hAnsiTheme="minorEastAsia" w:cs="SimSun"/>
          <w:bCs/>
          <w:color w:val="000000"/>
          <w:kern w:val="0"/>
        </w:rPr>
        <w:t>觀課</w:t>
      </w:r>
      <w:r w:rsidRPr="007D7457">
        <w:rPr>
          <w:rFonts w:asciiTheme="minorEastAsia" w:hAnsiTheme="minorEastAsia" w:cs="Calibri"/>
          <w:bCs/>
          <w:color w:val="000000"/>
          <w:kern w:val="0"/>
        </w:rPr>
        <w:t>)</w:t>
      </w:r>
      <w:r w:rsidRPr="007D7457">
        <w:rPr>
          <w:rFonts w:asciiTheme="minorEastAsia" w:hAnsiTheme="minorEastAsia" w:cs="SimSun"/>
          <w:bCs/>
          <w:color w:val="000000"/>
          <w:kern w:val="0"/>
        </w:rPr>
        <w:t>及議課場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地</w:t>
      </w:r>
      <w:r w:rsidRPr="007D7457">
        <w:rPr>
          <w:rFonts w:asciiTheme="minorEastAsia" w:hAnsiTheme="minorEastAsia" w:cs="SimSun"/>
          <w:bCs/>
          <w:color w:val="000000"/>
          <w:spacing w:val="-10"/>
          <w:w w:val="105"/>
          <w:kern w:val="0"/>
        </w:rPr>
        <w:t>布</w:t>
      </w:r>
      <w:r w:rsidRPr="007D7457">
        <w:rPr>
          <w:rFonts w:asciiTheme="minorEastAsia" w:hAnsiTheme="minorEastAsia" w:cs="SimSun"/>
          <w:bCs/>
          <w:color w:val="000000"/>
          <w:kern w:val="0"/>
        </w:rPr>
        <w:t>置、人員引導等</w:t>
      </w:r>
      <w:r w:rsidRPr="007D7457">
        <w:rPr>
          <w:rFonts w:asciiTheme="minorEastAsia" w:hAnsiTheme="minorEastAsia" w:cs="SimSun"/>
          <w:bCs/>
          <w:color w:val="000000"/>
          <w:spacing w:val="-1"/>
          <w:kern w:val="0"/>
        </w:rPr>
        <w:t>事</w:t>
      </w:r>
      <w:r w:rsidRPr="007D7457">
        <w:rPr>
          <w:rFonts w:asciiTheme="minorEastAsia" w:hAnsiTheme="minorEastAsia" w:cs="SimSun"/>
          <w:bCs/>
          <w:color w:val="000000"/>
          <w:kern w:val="0"/>
        </w:rPr>
        <w:t>宜。</w:t>
      </w:r>
    </w:p>
    <w:p w:rsidR="00506D05" w:rsidRPr="000C0197" w:rsidRDefault="00506D05" w:rsidP="00506D05">
      <w:pPr>
        <w:numPr>
          <w:ilvl w:val="0"/>
          <w:numId w:val="6"/>
        </w:numPr>
        <w:autoSpaceDE w:val="0"/>
        <w:autoSpaceDN w:val="0"/>
        <w:spacing w:before="180" w:line="240" w:lineRule="exact"/>
        <w:ind w:left="40"/>
        <w:jc w:val="left"/>
        <w:rPr>
          <w:rFonts w:asciiTheme="minorEastAsia" w:hAnsiTheme="minorEastAsia" w:cs="SimSun"/>
          <w:bCs/>
          <w:color w:val="000000"/>
          <w:kern w:val="0"/>
        </w:rPr>
      </w:pPr>
      <w:r w:rsidRPr="007D7457">
        <w:rPr>
          <w:rFonts w:asciiTheme="minorEastAsia" w:hAnsiTheme="minorEastAsia" w:cs="SimSun"/>
          <w:b/>
          <w:bCs/>
          <w:color w:val="000000"/>
          <w:kern w:val="0"/>
        </w:rPr>
        <w:t>經費</w:t>
      </w:r>
      <w:r w:rsidRPr="007D7457">
        <w:rPr>
          <w:rFonts w:asciiTheme="minorEastAsia" w:hAnsiTheme="minorEastAsia" w:cs="MS Gothic"/>
          <w:b/>
          <w:bCs/>
          <w:color w:val="000000"/>
          <w:spacing w:val="-11"/>
          <w:w w:val="105"/>
          <w:kern w:val="0"/>
        </w:rPr>
        <w:t>：</w:t>
      </w:r>
      <w:r w:rsidR="000C0197" w:rsidRPr="000C0197">
        <w:rPr>
          <w:rFonts w:asciiTheme="minorEastAsia" w:hAnsiTheme="minorEastAsia" w:cs="SimSun" w:hint="eastAsia"/>
          <w:bCs/>
          <w:color w:val="000000"/>
          <w:kern w:val="0"/>
        </w:rPr>
        <w:t>由教育部精進教學預算相關經費項下支應</w:t>
      </w:r>
      <w:r w:rsidR="000C0197">
        <w:rPr>
          <w:rFonts w:asciiTheme="minorEastAsia" w:hAnsiTheme="minorEastAsia" w:cs="SimSun" w:hint="eastAsia"/>
          <w:bCs/>
          <w:color w:val="000000"/>
          <w:kern w:val="0"/>
        </w:rPr>
        <w:t>。</w:t>
      </w:r>
    </w:p>
    <w:p w:rsidR="00506D05" w:rsidRPr="00340ED2" w:rsidRDefault="00506D05" w:rsidP="007F2DB6">
      <w:pPr>
        <w:numPr>
          <w:ilvl w:val="0"/>
          <w:numId w:val="6"/>
        </w:numPr>
        <w:autoSpaceDE w:val="0"/>
        <w:autoSpaceDN w:val="0"/>
        <w:spacing w:before="180" w:line="240" w:lineRule="exact"/>
        <w:ind w:left="40"/>
        <w:jc w:val="left"/>
        <w:rPr>
          <w:b/>
        </w:rPr>
      </w:pPr>
      <w:r w:rsidRPr="00926640">
        <w:rPr>
          <w:rFonts w:asciiTheme="minorEastAsia" w:hAnsiTheme="minorEastAsia" w:cs="SimSun"/>
          <w:b/>
          <w:bCs/>
          <w:color w:val="000000"/>
          <w:kern w:val="0"/>
        </w:rPr>
        <w:t>本計畫奉教育局核定後實施，修正時亦同。</w:t>
      </w:r>
    </w:p>
    <w:p w:rsidR="00340ED2" w:rsidRPr="00926640" w:rsidRDefault="00340ED2" w:rsidP="00340ED2">
      <w:pPr>
        <w:autoSpaceDE w:val="0"/>
        <w:autoSpaceDN w:val="0"/>
        <w:spacing w:before="180" w:line="240" w:lineRule="exact"/>
        <w:ind w:left="40"/>
        <w:jc w:val="left"/>
        <w:rPr>
          <w:b/>
        </w:rPr>
      </w:pPr>
    </w:p>
    <w:sectPr w:rsidR="00340ED2" w:rsidRPr="00926640" w:rsidSect="00151393">
      <w:pgSz w:w="11906" w:h="16838"/>
      <w:pgMar w:top="1134" w:right="99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D8" w:rsidRDefault="00115ED8" w:rsidP="00926640">
      <w:r>
        <w:separator/>
      </w:r>
    </w:p>
  </w:endnote>
  <w:endnote w:type="continuationSeparator" w:id="0">
    <w:p w:rsidR="00115ED8" w:rsidRDefault="00115ED8" w:rsidP="0092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D8" w:rsidRDefault="00115ED8" w:rsidP="00926640">
      <w:r>
        <w:separator/>
      </w:r>
    </w:p>
  </w:footnote>
  <w:footnote w:type="continuationSeparator" w:id="0">
    <w:p w:rsidR="00115ED8" w:rsidRDefault="00115ED8" w:rsidP="00926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0CB"/>
    <w:multiLevelType w:val="hybridMultilevel"/>
    <w:tmpl w:val="EE363A34"/>
    <w:lvl w:ilvl="0" w:tplc="2B0854E2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7"/>
        <w:w w:val="94"/>
        <w:sz w:val="24"/>
      </w:rPr>
    </w:lvl>
    <w:lvl w:ilvl="1" w:tplc="BE3EDA1A">
      <w:start w:val="1"/>
      <w:numFmt w:val="bullet"/>
      <w:lvlText w:val="•"/>
      <w:lvlJc w:val="left"/>
      <w:pPr>
        <w:ind w:left="840" w:hanging="420"/>
      </w:pPr>
    </w:lvl>
    <w:lvl w:ilvl="2" w:tplc="A2FC37D4">
      <w:start w:val="1"/>
      <w:numFmt w:val="bullet"/>
      <w:lvlText w:val="•"/>
      <w:lvlJc w:val="left"/>
      <w:pPr>
        <w:ind w:left="1260" w:hanging="420"/>
      </w:pPr>
    </w:lvl>
    <w:lvl w:ilvl="3" w:tplc="3938A8D8">
      <w:start w:val="1"/>
      <w:numFmt w:val="bullet"/>
      <w:lvlText w:val="•"/>
      <w:lvlJc w:val="left"/>
      <w:pPr>
        <w:ind w:left="1680" w:hanging="420"/>
      </w:pPr>
    </w:lvl>
    <w:lvl w:ilvl="4" w:tplc="F50434F6">
      <w:start w:val="1"/>
      <w:numFmt w:val="bullet"/>
      <w:lvlText w:val="•"/>
      <w:lvlJc w:val="left"/>
      <w:pPr>
        <w:ind w:left="2100" w:hanging="420"/>
      </w:pPr>
    </w:lvl>
    <w:lvl w:ilvl="5" w:tplc="09962C5A">
      <w:start w:val="1"/>
      <w:numFmt w:val="bullet"/>
      <w:lvlText w:val="•"/>
      <w:lvlJc w:val="left"/>
      <w:pPr>
        <w:ind w:left="2520" w:hanging="420"/>
      </w:pPr>
    </w:lvl>
    <w:lvl w:ilvl="6" w:tplc="C5A4DED6">
      <w:start w:val="1"/>
      <w:numFmt w:val="bullet"/>
      <w:lvlText w:val="•"/>
      <w:lvlJc w:val="left"/>
      <w:pPr>
        <w:ind w:left="2940" w:hanging="420"/>
      </w:pPr>
    </w:lvl>
    <w:lvl w:ilvl="7" w:tplc="40AA24A4">
      <w:start w:val="1"/>
      <w:numFmt w:val="bullet"/>
      <w:lvlText w:val="•"/>
      <w:lvlJc w:val="left"/>
      <w:pPr>
        <w:ind w:left="3360" w:hanging="420"/>
      </w:pPr>
    </w:lvl>
    <w:lvl w:ilvl="8" w:tplc="E9248F3E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FD72296"/>
    <w:multiLevelType w:val="hybridMultilevel"/>
    <w:tmpl w:val="3B66311E"/>
    <w:lvl w:ilvl="0" w:tplc="DC0C34F4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-1"/>
        <w:w w:val="94"/>
        <w:sz w:val="24"/>
      </w:rPr>
    </w:lvl>
    <w:lvl w:ilvl="1" w:tplc="7F7C4A20">
      <w:start w:val="1"/>
      <w:numFmt w:val="bullet"/>
      <w:lvlText w:val="•"/>
      <w:lvlJc w:val="left"/>
      <w:pPr>
        <w:ind w:left="840" w:hanging="420"/>
      </w:pPr>
    </w:lvl>
    <w:lvl w:ilvl="2" w:tplc="4698A48A">
      <w:start w:val="1"/>
      <w:numFmt w:val="bullet"/>
      <w:lvlText w:val="•"/>
      <w:lvlJc w:val="left"/>
      <w:pPr>
        <w:ind w:left="1260" w:hanging="420"/>
      </w:pPr>
    </w:lvl>
    <w:lvl w:ilvl="3" w:tplc="C368EE38">
      <w:start w:val="1"/>
      <w:numFmt w:val="bullet"/>
      <w:lvlText w:val="•"/>
      <w:lvlJc w:val="left"/>
      <w:pPr>
        <w:ind w:left="1680" w:hanging="420"/>
      </w:pPr>
    </w:lvl>
    <w:lvl w:ilvl="4" w:tplc="7194A31C">
      <w:start w:val="1"/>
      <w:numFmt w:val="bullet"/>
      <w:lvlText w:val="•"/>
      <w:lvlJc w:val="left"/>
      <w:pPr>
        <w:ind w:left="2100" w:hanging="420"/>
      </w:pPr>
    </w:lvl>
    <w:lvl w:ilvl="5" w:tplc="DD48D690">
      <w:start w:val="1"/>
      <w:numFmt w:val="bullet"/>
      <w:lvlText w:val="•"/>
      <w:lvlJc w:val="left"/>
      <w:pPr>
        <w:ind w:left="2520" w:hanging="420"/>
      </w:pPr>
    </w:lvl>
    <w:lvl w:ilvl="6" w:tplc="EEC47D1A">
      <w:start w:val="1"/>
      <w:numFmt w:val="bullet"/>
      <w:lvlText w:val="•"/>
      <w:lvlJc w:val="left"/>
      <w:pPr>
        <w:ind w:left="2940" w:hanging="420"/>
      </w:pPr>
    </w:lvl>
    <w:lvl w:ilvl="7" w:tplc="ADDC5A56">
      <w:start w:val="1"/>
      <w:numFmt w:val="bullet"/>
      <w:lvlText w:val="•"/>
      <w:lvlJc w:val="left"/>
      <w:pPr>
        <w:ind w:left="3360" w:hanging="420"/>
      </w:pPr>
    </w:lvl>
    <w:lvl w:ilvl="8" w:tplc="EBFA6B06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264858F5"/>
    <w:multiLevelType w:val="hybridMultilevel"/>
    <w:tmpl w:val="F8743D26"/>
    <w:lvl w:ilvl="0" w:tplc="54BC4908">
      <w:start w:val="1"/>
      <w:numFmt w:val="taiwaneseCountingThousand"/>
      <w:suff w:val="nothing"/>
      <w:lvlText w:val="(%1)"/>
      <w:lvlJc w:val="left"/>
      <w:rPr>
        <w:rFonts w:ascii="Calibri" w:eastAsia="Calibri" w:hAnsi="Calibri" w:cs="Calibri" w:hint="default"/>
        <w:spacing w:val="2"/>
        <w:w w:val="98"/>
        <w:sz w:val="24"/>
      </w:rPr>
    </w:lvl>
    <w:lvl w:ilvl="1" w:tplc="3EC44026">
      <w:start w:val="1"/>
      <w:numFmt w:val="bullet"/>
      <w:lvlText w:val="•"/>
      <w:lvlJc w:val="left"/>
      <w:pPr>
        <w:ind w:left="840" w:hanging="420"/>
      </w:pPr>
    </w:lvl>
    <w:lvl w:ilvl="2" w:tplc="5B5664B6">
      <w:start w:val="1"/>
      <w:numFmt w:val="bullet"/>
      <w:lvlText w:val="•"/>
      <w:lvlJc w:val="left"/>
      <w:pPr>
        <w:ind w:left="1260" w:hanging="420"/>
      </w:pPr>
    </w:lvl>
    <w:lvl w:ilvl="3" w:tplc="323C8590">
      <w:start w:val="1"/>
      <w:numFmt w:val="bullet"/>
      <w:lvlText w:val="•"/>
      <w:lvlJc w:val="left"/>
      <w:pPr>
        <w:ind w:left="1680" w:hanging="420"/>
      </w:pPr>
    </w:lvl>
    <w:lvl w:ilvl="4" w:tplc="8588331C">
      <w:start w:val="1"/>
      <w:numFmt w:val="bullet"/>
      <w:lvlText w:val="•"/>
      <w:lvlJc w:val="left"/>
      <w:pPr>
        <w:ind w:left="2100" w:hanging="420"/>
      </w:pPr>
    </w:lvl>
    <w:lvl w:ilvl="5" w:tplc="14E28730">
      <w:start w:val="1"/>
      <w:numFmt w:val="bullet"/>
      <w:lvlText w:val="•"/>
      <w:lvlJc w:val="left"/>
      <w:pPr>
        <w:ind w:left="2520" w:hanging="420"/>
      </w:pPr>
    </w:lvl>
    <w:lvl w:ilvl="6" w:tplc="C8064514">
      <w:start w:val="1"/>
      <w:numFmt w:val="bullet"/>
      <w:lvlText w:val="•"/>
      <w:lvlJc w:val="left"/>
      <w:pPr>
        <w:ind w:left="2940" w:hanging="420"/>
      </w:pPr>
    </w:lvl>
    <w:lvl w:ilvl="7" w:tplc="9CA6FEDC">
      <w:start w:val="1"/>
      <w:numFmt w:val="bullet"/>
      <w:lvlText w:val="•"/>
      <w:lvlJc w:val="left"/>
      <w:pPr>
        <w:ind w:left="3360" w:hanging="420"/>
      </w:pPr>
    </w:lvl>
    <w:lvl w:ilvl="8" w:tplc="DC66C276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59717FAE"/>
    <w:multiLevelType w:val="hybridMultilevel"/>
    <w:tmpl w:val="9A80A5C2"/>
    <w:lvl w:ilvl="0" w:tplc="DC0C34F4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-1"/>
        <w:w w:val="94"/>
        <w:sz w:val="24"/>
      </w:rPr>
    </w:lvl>
    <w:lvl w:ilvl="1" w:tplc="7F7C4A20">
      <w:start w:val="1"/>
      <w:numFmt w:val="bullet"/>
      <w:lvlText w:val="•"/>
      <w:lvlJc w:val="left"/>
      <w:pPr>
        <w:ind w:left="840" w:hanging="420"/>
      </w:pPr>
    </w:lvl>
    <w:lvl w:ilvl="2" w:tplc="4698A48A">
      <w:start w:val="1"/>
      <w:numFmt w:val="bullet"/>
      <w:lvlText w:val="•"/>
      <w:lvlJc w:val="left"/>
      <w:pPr>
        <w:ind w:left="1260" w:hanging="420"/>
      </w:pPr>
    </w:lvl>
    <w:lvl w:ilvl="3" w:tplc="C368EE38">
      <w:start w:val="1"/>
      <w:numFmt w:val="bullet"/>
      <w:lvlText w:val="•"/>
      <w:lvlJc w:val="left"/>
      <w:pPr>
        <w:ind w:left="1680" w:hanging="420"/>
      </w:pPr>
    </w:lvl>
    <w:lvl w:ilvl="4" w:tplc="7194A31C">
      <w:start w:val="1"/>
      <w:numFmt w:val="bullet"/>
      <w:lvlText w:val="•"/>
      <w:lvlJc w:val="left"/>
      <w:pPr>
        <w:ind w:left="2100" w:hanging="420"/>
      </w:pPr>
    </w:lvl>
    <w:lvl w:ilvl="5" w:tplc="DD48D690">
      <w:start w:val="1"/>
      <w:numFmt w:val="bullet"/>
      <w:lvlText w:val="•"/>
      <w:lvlJc w:val="left"/>
      <w:pPr>
        <w:ind w:left="2520" w:hanging="420"/>
      </w:pPr>
    </w:lvl>
    <w:lvl w:ilvl="6" w:tplc="EEC47D1A">
      <w:start w:val="1"/>
      <w:numFmt w:val="bullet"/>
      <w:lvlText w:val="•"/>
      <w:lvlJc w:val="left"/>
      <w:pPr>
        <w:ind w:left="2940" w:hanging="420"/>
      </w:pPr>
    </w:lvl>
    <w:lvl w:ilvl="7" w:tplc="ADDC5A56">
      <w:start w:val="1"/>
      <w:numFmt w:val="bullet"/>
      <w:lvlText w:val="•"/>
      <w:lvlJc w:val="left"/>
      <w:pPr>
        <w:ind w:left="3360" w:hanging="420"/>
      </w:pPr>
    </w:lvl>
    <w:lvl w:ilvl="8" w:tplc="EBFA6B06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59A31A76"/>
    <w:multiLevelType w:val="hybridMultilevel"/>
    <w:tmpl w:val="A63CF512"/>
    <w:lvl w:ilvl="0" w:tplc="76785856">
      <w:start w:val="1"/>
      <w:numFmt w:val="taiwaneseCountingThousand"/>
      <w:suff w:val="space"/>
      <w:lvlText w:val="(%1)"/>
      <w:lvlJc w:val="left"/>
      <w:rPr>
        <w:rFonts w:ascii="Calibri" w:eastAsia="Calibri" w:hAnsi="Calibri" w:cs="Calibri" w:hint="default"/>
        <w:spacing w:val="8"/>
        <w:w w:val="100"/>
        <w:sz w:val="24"/>
      </w:rPr>
    </w:lvl>
    <w:lvl w:ilvl="1" w:tplc="32E83BA8">
      <w:start w:val="1"/>
      <w:numFmt w:val="bullet"/>
      <w:lvlText w:val="•"/>
      <w:lvlJc w:val="left"/>
      <w:pPr>
        <w:ind w:left="840" w:hanging="420"/>
      </w:pPr>
    </w:lvl>
    <w:lvl w:ilvl="2" w:tplc="FF4471F0">
      <w:start w:val="1"/>
      <w:numFmt w:val="bullet"/>
      <w:lvlText w:val="•"/>
      <w:lvlJc w:val="left"/>
      <w:pPr>
        <w:ind w:left="1260" w:hanging="420"/>
      </w:pPr>
    </w:lvl>
    <w:lvl w:ilvl="3" w:tplc="9F9463B4">
      <w:start w:val="1"/>
      <w:numFmt w:val="bullet"/>
      <w:lvlText w:val="•"/>
      <w:lvlJc w:val="left"/>
      <w:pPr>
        <w:ind w:left="1680" w:hanging="420"/>
      </w:pPr>
    </w:lvl>
    <w:lvl w:ilvl="4" w:tplc="4A2AA552">
      <w:start w:val="1"/>
      <w:numFmt w:val="bullet"/>
      <w:lvlText w:val="•"/>
      <w:lvlJc w:val="left"/>
      <w:pPr>
        <w:ind w:left="2100" w:hanging="420"/>
      </w:pPr>
    </w:lvl>
    <w:lvl w:ilvl="5" w:tplc="A93A909A">
      <w:start w:val="1"/>
      <w:numFmt w:val="bullet"/>
      <w:lvlText w:val="•"/>
      <w:lvlJc w:val="left"/>
      <w:pPr>
        <w:ind w:left="2520" w:hanging="420"/>
      </w:pPr>
    </w:lvl>
    <w:lvl w:ilvl="6" w:tplc="F3E418FE">
      <w:start w:val="1"/>
      <w:numFmt w:val="bullet"/>
      <w:lvlText w:val="•"/>
      <w:lvlJc w:val="left"/>
      <w:pPr>
        <w:ind w:left="2940" w:hanging="420"/>
      </w:pPr>
    </w:lvl>
    <w:lvl w:ilvl="7" w:tplc="07D6F32A">
      <w:start w:val="1"/>
      <w:numFmt w:val="bullet"/>
      <w:lvlText w:val="•"/>
      <w:lvlJc w:val="left"/>
      <w:pPr>
        <w:ind w:left="3360" w:hanging="420"/>
      </w:pPr>
    </w:lvl>
    <w:lvl w:ilvl="8" w:tplc="24D66C54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59BE0E0F"/>
    <w:multiLevelType w:val="hybridMultilevel"/>
    <w:tmpl w:val="24A07D38"/>
    <w:lvl w:ilvl="0" w:tplc="32A669D8">
      <w:start w:val="8"/>
      <w:numFmt w:val="japaneseLegal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4"/>
      </w:rPr>
    </w:lvl>
    <w:lvl w:ilvl="1" w:tplc="DD64C85C">
      <w:start w:val="1"/>
      <w:numFmt w:val="bullet"/>
      <w:lvlText w:val="•"/>
      <w:lvlJc w:val="left"/>
      <w:pPr>
        <w:ind w:left="840" w:hanging="420"/>
      </w:pPr>
    </w:lvl>
    <w:lvl w:ilvl="2" w:tplc="031A49C0">
      <w:start w:val="1"/>
      <w:numFmt w:val="bullet"/>
      <w:lvlText w:val="•"/>
      <w:lvlJc w:val="left"/>
      <w:pPr>
        <w:ind w:left="1260" w:hanging="420"/>
      </w:pPr>
    </w:lvl>
    <w:lvl w:ilvl="3" w:tplc="A532DC0C">
      <w:start w:val="1"/>
      <w:numFmt w:val="bullet"/>
      <w:lvlText w:val="•"/>
      <w:lvlJc w:val="left"/>
      <w:pPr>
        <w:ind w:left="1680" w:hanging="420"/>
      </w:pPr>
    </w:lvl>
    <w:lvl w:ilvl="4" w:tplc="55A88178">
      <w:start w:val="1"/>
      <w:numFmt w:val="bullet"/>
      <w:lvlText w:val="•"/>
      <w:lvlJc w:val="left"/>
      <w:pPr>
        <w:ind w:left="2100" w:hanging="420"/>
      </w:pPr>
    </w:lvl>
    <w:lvl w:ilvl="5" w:tplc="69B6031E">
      <w:start w:val="1"/>
      <w:numFmt w:val="bullet"/>
      <w:lvlText w:val="•"/>
      <w:lvlJc w:val="left"/>
      <w:pPr>
        <w:ind w:left="2520" w:hanging="420"/>
      </w:pPr>
    </w:lvl>
    <w:lvl w:ilvl="6" w:tplc="00F28B3C">
      <w:start w:val="1"/>
      <w:numFmt w:val="bullet"/>
      <w:lvlText w:val="•"/>
      <w:lvlJc w:val="left"/>
      <w:pPr>
        <w:ind w:left="2940" w:hanging="420"/>
      </w:pPr>
    </w:lvl>
    <w:lvl w:ilvl="7" w:tplc="01EE79E0">
      <w:start w:val="1"/>
      <w:numFmt w:val="bullet"/>
      <w:lvlText w:val="•"/>
      <w:lvlJc w:val="left"/>
      <w:pPr>
        <w:ind w:left="3360" w:hanging="420"/>
      </w:pPr>
    </w:lvl>
    <w:lvl w:ilvl="8" w:tplc="04385690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5D4275E4"/>
    <w:multiLevelType w:val="hybridMultilevel"/>
    <w:tmpl w:val="09E02252"/>
    <w:lvl w:ilvl="0" w:tplc="1236FB3A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0"/>
        <w:w w:val="100"/>
        <w:sz w:val="24"/>
      </w:rPr>
    </w:lvl>
    <w:lvl w:ilvl="1" w:tplc="9B905024">
      <w:start w:val="1"/>
      <w:numFmt w:val="bullet"/>
      <w:lvlText w:val="•"/>
      <w:lvlJc w:val="left"/>
      <w:pPr>
        <w:ind w:left="840" w:hanging="420"/>
      </w:pPr>
    </w:lvl>
    <w:lvl w:ilvl="2" w:tplc="008A11EA">
      <w:start w:val="1"/>
      <w:numFmt w:val="bullet"/>
      <w:lvlText w:val="•"/>
      <w:lvlJc w:val="left"/>
      <w:pPr>
        <w:ind w:left="1260" w:hanging="420"/>
      </w:pPr>
    </w:lvl>
    <w:lvl w:ilvl="3" w:tplc="995851CE">
      <w:start w:val="1"/>
      <w:numFmt w:val="bullet"/>
      <w:lvlText w:val="•"/>
      <w:lvlJc w:val="left"/>
      <w:pPr>
        <w:ind w:left="1680" w:hanging="420"/>
      </w:pPr>
    </w:lvl>
    <w:lvl w:ilvl="4" w:tplc="A83A59F4">
      <w:start w:val="1"/>
      <w:numFmt w:val="bullet"/>
      <w:lvlText w:val="•"/>
      <w:lvlJc w:val="left"/>
      <w:pPr>
        <w:ind w:left="2100" w:hanging="420"/>
      </w:pPr>
    </w:lvl>
    <w:lvl w:ilvl="5" w:tplc="7A4E783C">
      <w:start w:val="1"/>
      <w:numFmt w:val="bullet"/>
      <w:lvlText w:val="•"/>
      <w:lvlJc w:val="left"/>
      <w:pPr>
        <w:ind w:left="2520" w:hanging="420"/>
      </w:pPr>
    </w:lvl>
    <w:lvl w:ilvl="6" w:tplc="FA563EFE">
      <w:start w:val="1"/>
      <w:numFmt w:val="bullet"/>
      <w:lvlText w:val="•"/>
      <w:lvlJc w:val="left"/>
      <w:pPr>
        <w:ind w:left="2940" w:hanging="420"/>
      </w:pPr>
    </w:lvl>
    <w:lvl w:ilvl="7" w:tplc="1C287A72">
      <w:start w:val="1"/>
      <w:numFmt w:val="bullet"/>
      <w:lvlText w:val="•"/>
      <w:lvlJc w:val="left"/>
      <w:pPr>
        <w:ind w:left="3360" w:hanging="420"/>
      </w:pPr>
    </w:lvl>
    <w:lvl w:ilvl="8" w:tplc="0A4C56BA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6C332DBE"/>
    <w:multiLevelType w:val="hybridMultilevel"/>
    <w:tmpl w:val="B6B6082C"/>
    <w:lvl w:ilvl="0" w:tplc="772E8242">
      <w:start w:val="1"/>
      <w:numFmt w:val="taiwaneseCountingThousand"/>
      <w:suff w:val="nothing"/>
      <w:lvlText w:val="（%1）"/>
      <w:lvlJc w:val="left"/>
      <w:rPr>
        <w:rFonts w:ascii="MS Gothic" w:eastAsia="MS Gothic" w:hAnsi="MS Gothic" w:cs="MS Gothic" w:hint="default"/>
        <w:spacing w:val="-1"/>
        <w:w w:val="94"/>
        <w:sz w:val="24"/>
      </w:rPr>
    </w:lvl>
    <w:lvl w:ilvl="1" w:tplc="7F7C4A20">
      <w:start w:val="1"/>
      <w:numFmt w:val="bullet"/>
      <w:lvlText w:val="•"/>
      <w:lvlJc w:val="left"/>
      <w:pPr>
        <w:ind w:left="840" w:hanging="420"/>
      </w:pPr>
    </w:lvl>
    <w:lvl w:ilvl="2" w:tplc="4698A48A">
      <w:start w:val="1"/>
      <w:numFmt w:val="bullet"/>
      <w:lvlText w:val="•"/>
      <w:lvlJc w:val="left"/>
      <w:pPr>
        <w:ind w:left="1260" w:hanging="420"/>
      </w:pPr>
    </w:lvl>
    <w:lvl w:ilvl="3" w:tplc="C368EE38">
      <w:start w:val="1"/>
      <w:numFmt w:val="bullet"/>
      <w:lvlText w:val="•"/>
      <w:lvlJc w:val="left"/>
      <w:pPr>
        <w:ind w:left="1680" w:hanging="420"/>
      </w:pPr>
    </w:lvl>
    <w:lvl w:ilvl="4" w:tplc="7194A31C">
      <w:start w:val="1"/>
      <w:numFmt w:val="bullet"/>
      <w:lvlText w:val="•"/>
      <w:lvlJc w:val="left"/>
      <w:pPr>
        <w:ind w:left="2100" w:hanging="420"/>
      </w:pPr>
    </w:lvl>
    <w:lvl w:ilvl="5" w:tplc="DD48D690">
      <w:start w:val="1"/>
      <w:numFmt w:val="bullet"/>
      <w:lvlText w:val="•"/>
      <w:lvlJc w:val="left"/>
      <w:pPr>
        <w:ind w:left="2520" w:hanging="420"/>
      </w:pPr>
    </w:lvl>
    <w:lvl w:ilvl="6" w:tplc="EEC47D1A">
      <w:start w:val="1"/>
      <w:numFmt w:val="bullet"/>
      <w:lvlText w:val="•"/>
      <w:lvlJc w:val="left"/>
      <w:pPr>
        <w:ind w:left="2940" w:hanging="420"/>
      </w:pPr>
    </w:lvl>
    <w:lvl w:ilvl="7" w:tplc="ADDC5A56">
      <w:start w:val="1"/>
      <w:numFmt w:val="bullet"/>
      <w:lvlText w:val="•"/>
      <w:lvlJc w:val="left"/>
      <w:pPr>
        <w:ind w:left="3360" w:hanging="420"/>
      </w:pPr>
    </w:lvl>
    <w:lvl w:ilvl="8" w:tplc="EBFA6B06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05"/>
    <w:rsid w:val="00074130"/>
    <w:rsid w:val="000C0197"/>
    <w:rsid w:val="00115ED8"/>
    <w:rsid w:val="00151393"/>
    <w:rsid w:val="00222293"/>
    <w:rsid w:val="00320186"/>
    <w:rsid w:val="00340ED2"/>
    <w:rsid w:val="004A02EC"/>
    <w:rsid w:val="00506D05"/>
    <w:rsid w:val="00570245"/>
    <w:rsid w:val="005863F3"/>
    <w:rsid w:val="006A661B"/>
    <w:rsid w:val="006B336E"/>
    <w:rsid w:val="006E46B7"/>
    <w:rsid w:val="00771B94"/>
    <w:rsid w:val="00793E8F"/>
    <w:rsid w:val="007C480A"/>
    <w:rsid w:val="00926640"/>
    <w:rsid w:val="009B3659"/>
    <w:rsid w:val="00A67E2E"/>
    <w:rsid w:val="00A75B1A"/>
    <w:rsid w:val="00AA5FB2"/>
    <w:rsid w:val="00CD2E95"/>
    <w:rsid w:val="00DF1093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E52E1D-3DBF-4CCE-B6EB-CE7E305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66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66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c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sc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jcjh</cp:lastModifiedBy>
  <cp:revision>2</cp:revision>
  <dcterms:created xsi:type="dcterms:W3CDTF">2020-12-10T05:27:00Z</dcterms:created>
  <dcterms:modified xsi:type="dcterms:W3CDTF">2020-12-10T05:27:00Z</dcterms:modified>
</cp:coreProperties>
</file>